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B2A03">
        <w:tc>
          <w:tcPr>
            <w:tcW w:w="509" w:type="dxa"/>
          </w:tcPr>
          <w:p w:rsidR="005B2A03" w:rsidRDefault="0061771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B2A03" w:rsidRDefault="0061771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5B2A03">
        <w:tc>
          <w:tcPr>
            <w:tcW w:w="509" w:type="dxa"/>
          </w:tcPr>
          <w:p w:rsidR="005B2A03" w:rsidRDefault="0061771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B2A03" w:rsidRDefault="0061771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5B2A03">
        <w:tc>
          <w:tcPr>
            <w:tcW w:w="6661" w:type="dxa"/>
          </w:tcPr>
          <w:p w:rsidR="005B2A03" w:rsidRDefault="00617713">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rsidR="005B2A03" w:rsidRDefault="00617713">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B2A03" w:rsidRDefault="00617713">
      <w:pPr>
        <w:pStyle w:val="afffffffffb"/>
        <w:framePr w:wrap="auto"/>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43</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20</w:t>
      </w:r>
      <w:r w:rsidR="003D06F9" w:rsidRPr="003D06F9">
        <w:t>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5B2A03" w:rsidRDefault="00617713">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B2A03" w:rsidRDefault="0061771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B2A03" w:rsidRDefault="005B2A03">
      <w:pPr>
        <w:pStyle w:val="affff9"/>
        <w:framePr w:w="9639" w:h="6976" w:hRule="exact" w:hSpace="0" w:vSpace="0" w:wrap="around" w:hAnchor="page" w:y="6408"/>
        <w:jc w:val="center"/>
        <w:rPr>
          <w:rFonts w:ascii="黑体" w:eastAsia="黑体" w:hAnsi="黑体"/>
          <w:b w:val="0"/>
          <w:bCs w:val="0"/>
          <w:w w:val="100"/>
        </w:rPr>
      </w:pPr>
    </w:p>
    <w:p w:rsidR="005B2A03" w:rsidRDefault="00617713">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栀子</w:t>
      </w:r>
      <w:r>
        <w:t>采收与产地初加工技术</w:t>
      </w:r>
      <w:r w:rsidR="00B126DF">
        <w:rPr>
          <w:rFonts w:hint="eastAsia"/>
        </w:rPr>
        <w:t>规程</w:t>
      </w:r>
      <w:r>
        <w:fldChar w:fldCharType="end"/>
      </w:r>
      <w:bookmarkEnd w:id="9"/>
    </w:p>
    <w:p w:rsidR="005B2A03" w:rsidRDefault="005B2A03">
      <w:pPr>
        <w:framePr w:w="9639" w:h="6974" w:hRule="exact" w:wrap="around" w:vAnchor="page" w:hAnchor="page" w:x="1419" w:y="6408" w:anchorLock="1"/>
        <w:ind w:left="-1418"/>
      </w:pPr>
    </w:p>
    <w:p w:rsidR="005B2A03" w:rsidRDefault="00617713">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Technical </w:t>
      </w:r>
      <w:r w:rsidR="00F13EDD" w:rsidRPr="00F13EDD">
        <w:rPr>
          <w:rFonts w:eastAsia="黑体"/>
          <w:szCs w:val="28"/>
        </w:rPr>
        <w:t>regulation</w:t>
      </w:r>
      <w:r>
        <w:rPr>
          <w:rFonts w:eastAsia="黑体"/>
          <w:szCs w:val="28"/>
        </w:rPr>
        <w:t xml:space="preserve"> for harvesting and primary processing of </w:t>
      </w:r>
      <w:r w:rsidR="00E643B5" w:rsidRPr="00E643B5">
        <w:rPr>
          <w:rFonts w:eastAsia="黑体"/>
          <w:szCs w:val="28"/>
        </w:rPr>
        <w:t>GARDENIAE FRUCTUS</w:t>
      </w:r>
      <w:r>
        <w:rPr>
          <w:rFonts w:eastAsia="黑体" w:hint="eastAsia"/>
          <w:szCs w:val="28"/>
        </w:rPr>
        <w:t xml:space="preserve"> </w:t>
      </w:r>
      <w:r>
        <w:rPr>
          <w:rFonts w:eastAsia="黑体"/>
          <w:szCs w:val="28"/>
        </w:rPr>
        <w:fldChar w:fldCharType="end"/>
      </w:r>
      <w:bookmarkEnd w:id="10"/>
    </w:p>
    <w:p w:rsidR="005B2A03" w:rsidRDefault="005B2A03">
      <w:pPr>
        <w:framePr w:w="9639" w:h="6974" w:hRule="exact" w:wrap="around" w:vAnchor="page" w:hAnchor="page" w:x="1419" w:y="6408" w:anchorLock="1"/>
        <w:spacing w:line="760" w:lineRule="exact"/>
        <w:ind w:left="-1418"/>
      </w:pPr>
    </w:p>
    <w:p w:rsidR="005B2A03" w:rsidRDefault="00617713">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1"/>
    </w:p>
    <w:p w:rsidR="005B2A03" w:rsidRDefault="00617713">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rsidR="005B2A03" w:rsidRDefault="0061771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w:t>
      </w:r>
      <w:r w:rsidR="00BB1EA8">
        <w:rPr>
          <w:rFonts w:hint="eastAsia"/>
          <w:sz w:val="21"/>
          <w:szCs w:val="28"/>
        </w:rPr>
        <w:t>2</w:t>
      </w:r>
      <w:r>
        <w:rPr>
          <w:rFonts w:hint="eastAsia"/>
          <w:sz w:val="21"/>
          <w:szCs w:val="28"/>
        </w:rPr>
        <w:t>年</w:t>
      </w:r>
      <w:r w:rsidR="00CB1ED8">
        <w:rPr>
          <w:rFonts w:hint="eastAsia"/>
          <w:sz w:val="21"/>
          <w:szCs w:val="28"/>
        </w:rPr>
        <w:t>9</w:t>
      </w:r>
      <w:r>
        <w:rPr>
          <w:rFonts w:hint="eastAsia"/>
          <w:sz w:val="21"/>
          <w:szCs w:val="28"/>
        </w:rPr>
        <w:t>月</w:t>
      </w:r>
      <w:r w:rsidR="00CB1ED8">
        <w:rPr>
          <w:rFonts w:hint="eastAsia"/>
          <w:sz w:val="21"/>
          <w:szCs w:val="28"/>
        </w:rPr>
        <w:t>10</w:t>
      </w:r>
      <w:r>
        <w:rPr>
          <w:rFonts w:hint="eastAsia"/>
          <w:sz w:val="21"/>
          <w:szCs w:val="28"/>
        </w:rPr>
        <w:t>日）</w:t>
      </w:r>
      <w:r>
        <w:rPr>
          <w:sz w:val="21"/>
          <w:szCs w:val="28"/>
        </w:rPr>
        <w:fldChar w:fldCharType="end"/>
      </w:r>
      <w:bookmarkEnd w:id="13"/>
    </w:p>
    <w:p w:rsidR="005B2A03" w:rsidRDefault="00617713">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rsidR="005B2A03" w:rsidRDefault="00617713">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5B2A03" w:rsidRDefault="00617713">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5B2A03" w:rsidRDefault="00617713">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B2A03" w:rsidRDefault="00617713">
      <w:pPr>
        <w:rPr>
          <w:rFonts w:ascii="宋体" w:hAnsi="宋体"/>
          <w:sz w:val="28"/>
          <w:szCs w:val="28"/>
        </w:rPr>
        <w:sectPr w:rsidR="005B2A0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B2A03" w:rsidRDefault="00617713">
      <w:pPr>
        <w:pStyle w:val="affffff3"/>
        <w:spacing w:after="468"/>
      </w:pPr>
      <w:bookmarkStart w:id="22" w:name="BookMark1"/>
      <w:r>
        <w:rPr>
          <w:rFonts w:hint="eastAsia"/>
          <w:spacing w:val="320"/>
        </w:rPr>
        <w:lastRenderedPageBreak/>
        <w:t>目</w:t>
      </w:r>
      <w:r>
        <w:rPr>
          <w:rFonts w:hint="eastAsia"/>
        </w:rPr>
        <w:t>次</w:t>
      </w:r>
    </w:p>
    <w:p w:rsidR="00E643B5" w:rsidRDefault="00617713">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113960077" w:history="1">
        <w:r w:rsidR="00E643B5" w:rsidRPr="002748C2">
          <w:rPr>
            <w:rStyle w:val="affff5"/>
            <w:rFonts w:hint="eastAsia"/>
            <w:noProof/>
            <w:spacing w:val="320"/>
          </w:rPr>
          <w:t>前</w:t>
        </w:r>
        <w:r w:rsidR="00E643B5" w:rsidRPr="002748C2">
          <w:rPr>
            <w:rStyle w:val="affff5"/>
            <w:rFonts w:hint="eastAsia"/>
            <w:noProof/>
          </w:rPr>
          <w:t>言</w:t>
        </w:r>
        <w:r w:rsidR="00E643B5">
          <w:rPr>
            <w:noProof/>
          </w:rPr>
          <w:tab/>
        </w:r>
        <w:r w:rsidR="00E643B5">
          <w:rPr>
            <w:noProof/>
          </w:rPr>
          <w:fldChar w:fldCharType="begin"/>
        </w:r>
        <w:r w:rsidR="00E643B5">
          <w:rPr>
            <w:noProof/>
          </w:rPr>
          <w:instrText xml:space="preserve"> PAGEREF _Toc113960077 \h </w:instrText>
        </w:r>
        <w:r w:rsidR="00E643B5">
          <w:rPr>
            <w:noProof/>
          </w:rPr>
        </w:r>
        <w:r w:rsidR="00E643B5">
          <w:rPr>
            <w:noProof/>
          </w:rPr>
          <w:fldChar w:fldCharType="separate"/>
        </w:r>
        <w:r w:rsidR="00E643B5">
          <w:rPr>
            <w:noProof/>
          </w:rPr>
          <w:t>III</w:t>
        </w:r>
        <w:r w:rsidR="00E643B5">
          <w:rPr>
            <w:noProof/>
          </w:rPr>
          <w:fldChar w:fldCharType="end"/>
        </w:r>
      </w:hyperlink>
    </w:p>
    <w:p w:rsidR="00E643B5" w:rsidRDefault="00ED516C">
      <w:pPr>
        <w:pStyle w:val="10"/>
        <w:tabs>
          <w:tab w:val="right" w:leader="dot" w:pos="9344"/>
        </w:tabs>
        <w:rPr>
          <w:rFonts w:asciiTheme="minorHAnsi" w:eastAsiaTheme="minorEastAsia" w:hAnsiTheme="minorHAnsi" w:cstheme="minorBidi"/>
          <w:noProof/>
          <w:szCs w:val="22"/>
        </w:rPr>
      </w:pPr>
      <w:hyperlink w:anchor="_Toc113960078" w:history="1">
        <w:r w:rsidR="00E643B5" w:rsidRPr="002748C2">
          <w:rPr>
            <w:rStyle w:val="affff5"/>
            <w:noProof/>
          </w:rPr>
          <w:t>1</w:t>
        </w:r>
        <w:r w:rsidR="00E643B5" w:rsidRPr="002748C2">
          <w:rPr>
            <w:rStyle w:val="affff5"/>
            <w:rFonts w:ascii="Times New Roman" w:hint="eastAsia"/>
            <w:noProof/>
          </w:rPr>
          <w:t xml:space="preserve"> </w:t>
        </w:r>
        <w:r w:rsidR="00E643B5" w:rsidRPr="002748C2">
          <w:rPr>
            <w:rStyle w:val="affff5"/>
            <w:rFonts w:ascii="Times New Roman" w:hint="eastAsia"/>
            <w:noProof/>
          </w:rPr>
          <w:t>范围</w:t>
        </w:r>
        <w:r w:rsidR="00E643B5">
          <w:rPr>
            <w:noProof/>
          </w:rPr>
          <w:tab/>
        </w:r>
        <w:r w:rsidR="00E643B5">
          <w:rPr>
            <w:noProof/>
          </w:rPr>
          <w:fldChar w:fldCharType="begin"/>
        </w:r>
        <w:r w:rsidR="00E643B5">
          <w:rPr>
            <w:noProof/>
          </w:rPr>
          <w:instrText xml:space="preserve"> PAGEREF _Toc113960078 \h </w:instrText>
        </w:r>
        <w:r w:rsidR="00E643B5">
          <w:rPr>
            <w:noProof/>
          </w:rPr>
        </w:r>
        <w:r w:rsidR="00E643B5">
          <w:rPr>
            <w:noProof/>
          </w:rPr>
          <w:fldChar w:fldCharType="separate"/>
        </w:r>
        <w:r w:rsidR="00E643B5">
          <w:rPr>
            <w:noProof/>
          </w:rPr>
          <w:t>1</w:t>
        </w:r>
        <w:r w:rsidR="00E643B5">
          <w:rPr>
            <w:noProof/>
          </w:rPr>
          <w:fldChar w:fldCharType="end"/>
        </w:r>
      </w:hyperlink>
    </w:p>
    <w:p w:rsidR="00E643B5" w:rsidRDefault="00ED516C">
      <w:pPr>
        <w:pStyle w:val="10"/>
        <w:tabs>
          <w:tab w:val="right" w:leader="dot" w:pos="9344"/>
        </w:tabs>
        <w:rPr>
          <w:rFonts w:asciiTheme="minorHAnsi" w:eastAsiaTheme="minorEastAsia" w:hAnsiTheme="minorHAnsi" w:cstheme="minorBidi"/>
          <w:noProof/>
          <w:szCs w:val="22"/>
        </w:rPr>
      </w:pPr>
      <w:hyperlink w:anchor="_Toc113960079" w:history="1">
        <w:r w:rsidR="00E643B5" w:rsidRPr="002748C2">
          <w:rPr>
            <w:rStyle w:val="affff5"/>
            <w:noProof/>
          </w:rPr>
          <w:t>2</w:t>
        </w:r>
        <w:r w:rsidR="00E643B5" w:rsidRPr="002748C2">
          <w:rPr>
            <w:rStyle w:val="affff5"/>
            <w:rFonts w:ascii="Times New Roman" w:hint="eastAsia"/>
            <w:noProof/>
          </w:rPr>
          <w:t xml:space="preserve"> </w:t>
        </w:r>
        <w:r w:rsidR="00E643B5" w:rsidRPr="002748C2">
          <w:rPr>
            <w:rStyle w:val="affff5"/>
            <w:rFonts w:ascii="Times New Roman" w:hint="eastAsia"/>
            <w:noProof/>
          </w:rPr>
          <w:t>规范性引用文件</w:t>
        </w:r>
        <w:r w:rsidR="00E643B5">
          <w:rPr>
            <w:noProof/>
          </w:rPr>
          <w:tab/>
        </w:r>
        <w:r w:rsidR="00E643B5">
          <w:rPr>
            <w:noProof/>
          </w:rPr>
          <w:fldChar w:fldCharType="begin"/>
        </w:r>
        <w:r w:rsidR="00E643B5">
          <w:rPr>
            <w:noProof/>
          </w:rPr>
          <w:instrText xml:space="preserve"> PAGEREF _Toc113960079 \h </w:instrText>
        </w:r>
        <w:r w:rsidR="00E643B5">
          <w:rPr>
            <w:noProof/>
          </w:rPr>
        </w:r>
        <w:r w:rsidR="00E643B5">
          <w:rPr>
            <w:noProof/>
          </w:rPr>
          <w:fldChar w:fldCharType="separate"/>
        </w:r>
        <w:r w:rsidR="00E643B5">
          <w:rPr>
            <w:noProof/>
          </w:rPr>
          <w:t>1</w:t>
        </w:r>
        <w:r w:rsidR="00E643B5">
          <w:rPr>
            <w:noProof/>
          </w:rPr>
          <w:fldChar w:fldCharType="end"/>
        </w:r>
      </w:hyperlink>
    </w:p>
    <w:p w:rsidR="00E643B5" w:rsidRDefault="00ED516C">
      <w:pPr>
        <w:pStyle w:val="10"/>
        <w:tabs>
          <w:tab w:val="right" w:leader="dot" w:pos="9344"/>
        </w:tabs>
        <w:rPr>
          <w:rFonts w:asciiTheme="minorHAnsi" w:eastAsiaTheme="minorEastAsia" w:hAnsiTheme="minorHAnsi" w:cstheme="minorBidi"/>
          <w:noProof/>
          <w:szCs w:val="22"/>
        </w:rPr>
      </w:pPr>
      <w:hyperlink w:anchor="_Toc113960080" w:history="1">
        <w:r w:rsidR="00E643B5" w:rsidRPr="002748C2">
          <w:rPr>
            <w:rStyle w:val="affff5"/>
            <w:noProof/>
          </w:rPr>
          <w:t>3</w:t>
        </w:r>
        <w:r w:rsidR="00E643B5" w:rsidRPr="002748C2">
          <w:rPr>
            <w:rStyle w:val="affff5"/>
            <w:rFonts w:ascii="Times New Roman" w:hint="eastAsia"/>
            <w:noProof/>
          </w:rPr>
          <w:t xml:space="preserve"> </w:t>
        </w:r>
        <w:r w:rsidR="00E643B5" w:rsidRPr="002748C2">
          <w:rPr>
            <w:rStyle w:val="affff5"/>
            <w:rFonts w:ascii="Times New Roman" w:hint="eastAsia"/>
            <w:noProof/>
          </w:rPr>
          <w:t>术语和定义</w:t>
        </w:r>
        <w:r w:rsidR="00E643B5">
          <w:rPr>
            <w:noProof/>
          </w:rPr>
          <w:tab/>
        </w:r>
        <w:r w:rsidR="00E643B5">
          <w:rPr>
            <w:noProof/>
          </w:rPr>
          <w:fldChar w:fldCharType="begin"/>
        </w:r>
        <w:r w:rsidR="00E643B5">
          <w:rPr>
            <w:noProof/>
          </w:rPr>
          <w:instrText xml:space="preserve"> PAGEREF _Toc113960080 \h </w:instrText>
        </w:r>
        <w:r w:rsidR="00E643B5">
          <w:rPr>
            <w:noProof/>
          </w:rPr>
        </w:r>
        <w:r w:rsidR="00E643B5">
          <w:rPr>
            <w:noProof/>
          </w:rPr>
          <w:fldChar w:fldCharType="separate"/>
        </w:r>
        <w:r w:rsidR="00E643B5">
          <w:rPr>
            <w:noProof/>
          </w:rPr>
          <w:t>1</w:t>
        </w:r>
        <w:r w:rsidR="00E643B5">
          <w:rPr>
            <w:noProof/>
          </w:rPr>
          <w:fldChar w:fldCharType="end"/>
        </w:r>
      </w:hyperlink>
    </w:p>
    <w:p w:rsidR="00E643B5" w:rsidRDefault="00ED516C">
      <w:pPr>
        <w:pStyle w:val="10"/>
        <w:tabs>
          <w:tab w:val="right" w:leader="dot" w:pos="9344"/>
        </w:tabs>
        <w:rPr>
          <w:rFonts w:asciiTheme="minorHAnsi" w:eastAsiaTheme="minorEastAsia" w:hAnsiTheme="minorHAnsi" w:cstheme="minorBidi"/>
          <w:noProof/>
          <w:szCs w:val="22"/>
        </w:rPr>
      </w:pPr>
      <w:hyperlink w:anchor="_Toc113960081" w:history="1">
        <w:r w:rsidR="00E643B5" w:rsidRPr="002748C2">
          <w:rPr>
            <w:rStyle w:val="affff5"/>
            <w:noProof/>
          </w:rPr>
          <w:t>4</w:t>
        </w:r>
        <w:r w:rsidR="00E643B5" w:rsidRPr="002748C2">
          <w:rPr>
            <w:rStyle w:val="affff5"/>
            <w:rFonts w:ascii="Times New Roman" w:hint="eastAsia"/>
            <w:noProof/>
          </w:rPr>
          <w:t xml:space="preserve"> </w:t>
        </w:r>
        <w:r w:rsidR="00E643B5" w:rsidRPr="002748C2">
          <w:rPr>
            <w:rStyle w:val="affff5"/>
            <w:rFonts w:ascii="Times New Roman" w:hint="eastAsia"/>
            <w:noProof/>
          </w:rPr>
          <w:t>技术要求</w:t>
        </w:r>
        <w:r w:rsidR="00E643B5">
          <w:rPr>
            <w:noProof/>
          </w:rPr>
          <w:tab/>
        </w:r>
        <w:r w:rsidR="00E643B5">
          <w:rPr>
            <w:noProof/>
          </w:rPr>
          <w:fldChar w:fldCharType="begin"/>
        </w:r>
        <w:r w:rsidR="00E643B5">
          <w:rPr>
            <w:noProof/>
          </w:rPr>
          <w:instrText xml:space="preserve"> PAGEREF _Toc113960081 \h </w:instrText>
        </w:r>
        <w:r w:rsidR="00E643B5">
          <w:rPr>
            <w:noProof/>
          </w:rPr>
        </w:r>
        <w:r w:rsidR="00E643B5">
          <w:rPr>
            <w:noProof/>
          </w:rPr>
          <w:fldChar w:fldCharType="separate"/>
        </w:r>
        <w:r w:rsidR="00E643B5">
          <w:rPr>
            <w:noProof/>
          </w:rPr>
          <w:t>1</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082" w:history="1">
        <w:r w:rsidR="00E643B5" w:rsidRPr="002748C2">
          <w:rPr>
            <w:rStyle w:val="affff5"/>
            <w:noProof/>
            <w14:scene3d>
              <w14:camera w14:prst="orthographicFront"/>
              <w14:lightRig w14:rig="threePt" w14:dir="t">
                <w14:rot w14:lat="0" w14:lon="0" w14:rev="0"/>
              </w14:lightRig>
            </w14:scene3d>
          </w:rPr>
          <w:t>4.1</w:t>
        </w:r>
        <w:r w:rsidR="00E643B5" w:rsidRPr="002748C2">
          <w:rPr>
            <w:rStyle w:val="affff5"/>
            <w:rFonts w:ascii="Times New Roman" w:hint="eastAsia"/>
            <w:noProof/>
          </w:rPr>
          <w:t xml:space="preserve"> </w:t>
        </w:r>
        <w:r w:rsidR="00E643B5" w:rsidRPr="002748C2">
          <w:rPr>
            <w:rStyle w:val="affff5"/>
            <w:rFonts w:ascii="Times New Roman" w:hint="eastAsia"/>
            <w:noProof/>
          </w:rPr>
          <w:t>采收时间</w:t>
        </w:r>
        <w:r w:rsidR="00E643B5">
          <w:rPr>
            <w:noProof/>
          </w:rPr>
          <w:tab/>
        </w:r>
        <w:r w:rsidR="00E643B5">
          <w:rPr>
            <w:noProof/>
          </w:rPr>
          <w:fldChar w:fldCharType="begin"/>
        </w:r>
        <w:r w:rsidR="00E643B5">
          <w:rPr>
            <w:noProof/>
          </w:rPr>
          <w:instrText xml:space="preserve"> PAGEREF _Toc113960082 \h </w:instrText>
        </w:r>
        <w:r w:rsidR="00E643B5">
          <w:rPr>
            <w:noProof/>
          </w:rPr>
        </w:r>
        <w:r w:rsidR="00E643B5">
          <w:rPr>
            <w:noProof/>
          </w:rPr>
          <w:fldChar w:fldCharType="separate"/>
        </w:r>
        <w:r w:rsidR="00E643B5">
          <w:rPr>
            <w:noProof/>
          </w:rPr>
          <w:t>1</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083" w:history="1">
        <w:r w:rsidR="00E643B5" w:rsidRPr="002748C2">
          <w:rPr>
            <w:rStyle w:val="affff5"/>
            <w:noProof/>
            <w14:scene3d>
              <w14:camera w14:prst="orthographicFront"/>
              <w14:lightRig w14:rig="threePt" w14:dir="t">
                <w14:rot w14:lat="0" w14:lon="0" w14:rev="0"/>
              </w14:lightRig>
            </w14:scene3d>
          </w:rPr>
          <w:t>4.2</w:t>
        </w:r>
        <w:r w:rsidR="00E643B5" w:rsidRPr="002748C2">
          <w:rPr>
            <w:rStyle w:val="affff5"/>
            <w:rFonts w:ascii="Times New Roman" w:hint="eastAsia"/>
            <w:noProof/>
          </w:rPr>
          <w:t xml:space="preserve"> </w:t>
        </w:r>
        <w:r w:rsidR="00E643B5" w:rsidRPr="002748C2">
          <w:rPr>
            <w:rStyle w:val="affff5"/>
            <w:rFonts w:ascii="Times New Roman" w:hint="eastAsia"/>
            <w:noProof/>
          </w:rPr>
          <w:t>采收方法</w:t>
        </w:r>
        <w:r w:rsidR="00E643B5">
          <w:rPr>
            <w:noProof/>
          </w:rPr>
          <w:tab/>
        </w:r>
        <w:r w:rsidR="00E643B5">
          <w:rPr>
            <w:noProof/>
          </w:rPr>
          <w:fldChar w:fldCharType="begin"/>
        </w:r>
        <w:r w:rsidR="00E643B5">
          <w:rPr>
            <w:noProof/>
          </w:rPr>
          <w:instrText xml:space="preserve"> PAGEREF _Toc113960083 \h </w:instrText>
        </w:r>
        <w:r w:rsidR="00E643B5">
          <w:rPr>
            <w:noProof/>
          </w:rPr>
        </w:r>
        <w:r w:rsidR="00E643B5">
          <w:rPr>
            <w:noProof/>
          </w:rPr>
          <w:fldChar w:fldCharType="separate"/>
        </w:r>
        <w:r w:rsidR="00E643B5">
          <w:rPr>
            <w:noProof/>
          </w:rPr>
          <w:t>1</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084" w:history="1">
        <w:r w:rsidR="00E643B5" w:rsidRPr="002748C2">
          <w:rPr>
            <w:rStyle w:val="affff5"/>
            <w:noProof/>
            <w14:scene3d>
              <w14:camera w14:prst="orthographicFront"/>
              <w14:lightRig w14:rig="threePt" w14:dir="t">
                <w14:rot w14:lat="0" w14:lon="0" w14:rev="0"/>
              </w14:lightRig>
            </w14:scene3d>
          </w:rPr>
          <w:t>4.3</w:t>
        </w:r>
        <w:r w:rsidR="00E643B5" w:rsidRPr="002748C2">
          <w:rPr>
            <w:rStyle w:val="affff5"/>
            <w:rFonts w:ascii="Times New Roman" w:hint="eastAsia"/>
            <w:noProof/>
          </w:rPr>
          <w:t xml:space="preserve"> </w:t>
        </w:r>
        <w:r w:rsidR="00E643B5" w:rsidRPr="002748C2">
          <w:rPr>
            <w:rStyle w:val="affff5"/>
            <w:rFonts w:ascii="Times New Roman" w:hint="eastAsia"/>
            <w:noProof/>
          </w:rPr>
          <w:t>去除杂质</w:t>
        </w:r>
        <w:r w:rsidR="00E643B5">
          <w:rPr>
            <w:noProof/>
          </w:rPr>
          <w:tab/>
        </w:r>
        <w:r w:rsidR="00E643B5">
          <w:rPr>
            <w:noProof/>
          </w:rPr>
          <w:fldChar w:fldCharType="begin"/>
        </w:r>
        <w:r w:rsidR="00E643B5">
          <w:rPr>
            <w:noProof/>
          </w:rPr>
          <w:instrText xml:space="preserve"> PAGEREF _Toc113960084 \h </w:instrText>
        </w:r>
        <w:r w:rsidR="00E643B5">
          <w:rPr>
            <w:noProof/>
          </w:rPr>
        </w:r>
        <w:r w:rsidR="00E643B5">
          <w:rPr>
            <w:noProof/>
          </w:rPr>
          <w:fldChar w:fldCharType="separate"/>
        </w:r>
        <w:r w:rsidR="00E643B5">
          <w:rPr>
            <w:noProof/>
          </w:rPr>
          <w:t>2</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085" w:history="1">
        <w:r w:rsidR="00E643B5" w:rsidRPr="002748C2">
          <w:rPr>
            <w:rStyle w:val="affff5"/>
            <w:rFonts w:hAnsi="黑体"/>
            <w:noProof/>
          </w:rPr>
          <w:t xml:space="preserve">4.4  </w:t>
        </w:r>
        <w:r w:rsidR="00E643B5" w:rsidRPr="002748C2">
          <w:rPr>
            <w:rStyle w:val="affff5"/>
            <w:rFonts w:hAnsi="黑体" w:hint="eastAsia"/>
            <w:noProof/>
          </w:rPr>
          <w:t>杀青</w:t>
        </w:r>
        <w:r w:rsidR="00E643B5">
          <w:rPr>
            <w:noProof/>
          </w:rPr>
          <w:tab/>
        </w:r>
        <w:r w:rsidR="00E643B5">
          <w:rPr>
            <w:noProof/>
          </w:rPr>
          <w:fldChar w:fldCharType="begin"/>
        </w:r>
        <w:r w:rsidR="00E643B5">
          <w:rPr>
            <w:noProof/>
          </w:rPr>
          <w:instrText xml:space="preserve"> PAGEREF _Toc113960085 \h </w:instrText>
        </w:r>
        <w:r w:rsidR="00E643B5">
          <w:rPr>
            <w:noProof/>
          </w:rPr>
        </w:r>
        <w:r w:rsidR="00E643B5">
          <w:rPr>
            <w:noProof/>
          </w:rPr>
          <w:fldChar w:fldCharType="separate"/>
        </w:r>
        <w:r w:rsidR="00E643B5">
          <w:rPr>
            <w:noProof/>
          </w:rPr>
          <w:t>2</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086" w:history="1">
        <w:r w:rsidR="00E643B5" w:rsidRPr="002748C2">
          <w:rPr>
            <w:rStyle w:val="affff5"/>
            <w:rFonts w:hAnsi="黑体"/>
            <w:noProof/>
          </w:rPr>
          <w:t xml:space="preserve">4.5  </w:t>
        </w:r>
        <w:r w:rsidR="00E643B5" w:rsidRPr="002748C2">
          <w:rPr>
            <w:rStyle w:val="affff5"/>
            <w:rFonts w:ascii="Times New Roman" w:hint="eastAsia"/>
            <w:noProof/>
          </w:rPr>
          <w:t>干燥</w:t>
        </w:r>
        <w:r w:rsidR="00E643B5">
          <w:rPr>
            <w:noProof/>
          </w:rPr>
          <w:tab/>
        </w:r>
        <w:r w:rsidR="00E643B5">
          <w:rPr>
            <w:noProof/>
          </w:rPr>
          <w:fldChar w:fldCharType="begin"/>
        </w:r>
        <w:r w:rsidR="00E643B5">
          <w:rPr>
            <w:noProof/>
          </w:rPr>
          <w:instrText xml:space="preserve"> PAGEREF _Toc113960086 \h </w:instrText>
        </w:r>
        <w:r w:rsidR="00E643B5">
          <w:rPr>
            <w:noProof/>
          </w:rPr>
        </w:r>
        <w:r w:rsidR="00E643B5">
          <w:rPr>
            <w:noProof/>
          </w:rPr>
          <w:fldChar w:fldCharType="separate"/>
        </w:r>
        <w:r w:rsidR="00E643B5">
          <w:rPr>
            <w:noProof/>
          </w:rPr>
          <w:t>2</w:t>
        </w:r>
        <w:r w:rsidR="00E643B5">
          <w:rPr>
            <w:noProof/>
          </w:rPr>
          <w:fldChar w:fldCharType="end"/>
        </w:r>
      </w:hyperlink>
    </w:p>
    <w:p w:rsidR="00E643B5" w:rsidRDefault="00ED516C">
      <w:pPr>
        <w:pStyle w:val="10"/>
        <w:tabs>
          <w:tab w:val="right" w:leader="dot" w:pos="9344"/>
        </w:tabs>
        <w:rPr>
          <w:rFonts w:asciiTheme="minorHAnsi" w:eastAsiaTheme="minorEastAsia" w:hAnsiTheme="minorHAnsi" w:cstheme="minorBidi"/>
          <w:noProof/>
          <w:szCs w:val="22"/>
        </w:rPr>
      </w:pPr>
      <w:hyperlink w:anchor="_Toc113960087" w:history="1">
        <w:r w:rsidR="00E643B5" w:rsidRPr="002748C2">
          <w:rPr>
            <w:rStyle w:val="affff5"/>
            <w:noProof/>
          </w:rPr>
          <w:t>5</w:t>
        </w:r>
        <w:r w:rsidR="00E643B5" w:rsidRPr="002748C2">
          <w:rPr>
            <w:rStyle w:val="affff5"/>
            <w:rFonts w:ascii="Times New Roman" w:hint="eastAsia"/>
            <w:noProof/>
          </w:rPr>
          <w:t xml:space="preserve"> </w:t>
        </w:r>
        <w:r w:rsidR="00E643B5" w:rsidRPr="002748C2">
          <w:rPr>
            <w:rStyle w:val="affff5"/>
            <w:rFonts w:ascii="Times New Roman" w:hint="eastAsia"/>
            <w:noProof/>
          </w:rPr>
          <w:t>商品分级</w:t>
        </w:r>
        <w:r w:rsidR="00E643B5">
          <w:rPr>
            <w:noProof/>
          </w:rPr>
          <w:tab/>
        </w:r>
        <w:r w:rsidR="00E643B5">
          <w:rPr>
            <w:noProof/>
          </w:rPr>
          <w:fldChar w:fldCharType="begin"/>
        </w:r>
        <w:r w:rsidR="00E643B5">
          <w:rPr>
            <w:noProof/>
          </w:rPr>
          <w:instrText xml:space="preserve"> PAGEREF _Toc113960087 \h </w:instrText>
        </w:r>
        <w:r w:rsidR="00E643B5">
          <w:rPr>
            <w:noProof/>
          </w:rPr>
        </w:r>
        <w:r w:rsidR="00E643B5">
          <w:rPr>
            <w:noProof/>
          </w:rPr>
          <w:fldChar w:fldCharType="separate"/>
        </w:r>
        <w:r w:rsidR="00E643B5">
          <w:rPr>
            <w:noProof/>
          </w:rPr>
          <w:t>2</w:t>
        </w:r>
        <w:r w:rsidR="00E643B5">
          <w:rPr>
            <w:noProof/>
          </w:rPr>
          <w:fldChar w:fldCharType="end"/>
        </w:r>
      </w:hyperlink>
    </w:p>
    <w:p w:rsidR="00E643B5" w:rsidRDefault="00ED516C">
      <w:pPr>
        <w:pStyle w:val="10"/>
        <w:tabs>
          <w:tab w:val="right" w:leader="dot" w:pos="9344"/>
        </w:tabs>
        <w:rPr>
          <w:rFonts w:asciiTheme="minorHAnsi" w:eastAsiaTheme="minorEastAsia" w:hAnsiTheme="minorHAnsi" w:cstheme="minorBidi"/>
          <w:noProof/>
          <w:szCs w:val="22"/>
        </w:rPr>
      </w:pPr>
      <w:hyperlink w:anchor="_Toc113960104" w:history="1">
        <w:r w:rsidR="00E643B5" w:rsidRPr="002748C2">
          <w:rPr>
            <w:rStyle w:val="affff5"/>
            <w:noProof/>
          </w:rPr>
          <w:t>6</w:t>
        </w:r>
        <w:r w:rsidR="00E643B5" w:rsidRPr="002748C2">
          <w:rPr>
            <w:rStyle w:val="affff5"/>
            <w:rFonts w:ascii="Times New Roman" w:hint="eastAsia"/>
            <w:noProof/>
          </w:rPr>
          <w:t xml:space="preserve"> </w:t>
        </w:r>
        <w:r w:rsidR="00E643B5" w:rsidRPr="002748C2">
          <w:rPr>
            <w:rStyle w:val="affff5"/>
            <w:rFonts w:ascii="Times New Roman" w:hint="eastAsia"/>
            <w:noProof/>
          </w:rPr>
          <w:t>包装、标识和仓储</w:t>
        </w:r>
        <w:r w:rsidR="00E643B5">
          <w:rPr>
            <w:noProof/>
          </w:rPr>
          <w:tab/>
        </w:r>
        <w:r w:rsidR="00E643B5">
          <w:rPr>
            <w:noProof/>
          </w:rPr>
          <w:fldChar w:fldCharType="begin"/>
        </w:r>
        <w:r w:rsidR="00E643B5">
          <w:rPr>
            <w:noProof/>
          </w:rPr>
          <w:instrText xml:space="preserve"> PAGEREF _Toc113960104 \h </w:instrText>
        </w:r>
        <w:r w:rsidR="00E643B5">
          <w:rPr>
            <w:noProof/>
          </w:rPr>
        </w:r>
        <w:r w:rsidR="00E643B5">
          <w:rPr>
            <w:noProof/>
          </w:rPr>
          <w:fldChar w:fldCharType="separate"/>
        </w:r>
        <w:r w:rsidR="00E643B5">
          <w:rPr>
            <w:noProof/>
          </w:rPr>
          <w:t>2</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105" w:history="1">
        <w:r w:rsidR="00E643B5" w:rsidRPr="002748C2">
          <w:rPr>
            <w:rStyle w:val="affff5"/>
            <w:noProof/>
            <w14:scene3d>
              <w14:camera w14:prst="orthographicFront"/>
              <w14:lightRig w14:rig="threePt" w14:dir="t">
                <w14:rot w14:lat="0" w14:lon="0" w14:rev="0"/>
              </w14:lightRig>
            </w14:scene3d>
          </w:rPr>
          <w:t>6.1</w:t>
        </w:r>
        <w:r w:rsidR="00E643B5" w:rsidRPr="002748C2">
          <w:rPr>
            <w:rStyle w:val="affff5"/>
            <w:rFonts w:ascii="Times New Roman" w:hint="eastAsia"/>
            <w:noProof/>
          </w:rPr>
          <w:t xml:space="preserve"> </w:t>
        </w:r>
        <w:r w:rsidR="00E643B5" w:rsidRPr="002748C2">
          <w:rPr>
            <w:rStyle w:val="affff5"/>
            <w:rFonts w:ascii="Times New Roman" w:hint="eastAsia"/>
            <w:noProof/>
          </w:rPr>
          <w:t>包装</w:t>
        </w:r>
        <w:r w:rsidR="00E643B5">
          <w:rPr>
            <w:noProof/>
          </w:rPr>
          <w:tab/>
        </w:r>
        <w:r w:rsidR="00E643B5">
          <w:rPr>
            <w:noProof/>
          </w:rPr>
          <w:fldChar w:fldCharType="begin"/>
        </w:r>
        <w:r w:rsidR="00E643B5">
          <w:rPr>
            <w:noProof/>
          </w:rPr>
          <w:instrText xml:space="preserve"> PAGEREF _Toc113960105 \h </w:instrText>
        </w:r>
        <w:r w:rsidR="00E643B5">
          <w:rPr>
            <w:noProof/>
          </w:rPr>
        </w:r>
        <w:r w:rsidR="00E643B5">
          <w:rPr>
            <w:noProof/>
          </w:rPr>
          <w:fldChar w:fldCharType="separate"/>
        </w:r>
        <w:r w:rsidR="00E643B5">
          <w:rPr>
            <w:noProof/>
          </w:rPr>
          <w:t>3</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106" w:history="1">
        <w:r w:rsidR="00E643B5" w:rsidRPr="002748C2">
          <w:rPr>
            <w:rStyle w:val="affff5"/>
            <w:noProof/>
            <w14:scene3d>
              <w14:camera w14:prst="orthographicFront"/>
              <w14:lightRig w14:rig="threePt" w14:dir="t">
                <w14:rot w14:lat="0" w14:lon="0" w14:rev="0"/>
              </w14:lightRig>
            </w14:scene3d>
          </w:rPr>
          <w:t>6.2</w:t>
        </w:r>
        <w:r w:rsidR="00E643B5" w:rsidRPr="002748C2">
          <w:rPr>
            <w:rStyle w:val="affff5"/>
            <w:rFonts w:ascii="Times New Roman" w:hint="eastAsia"/>
            <w:noProof/>
          </w:rPr>
          <w:t xml:space="preserve"> </w:t>
        </w:r>
        <w:r w:rsidR="00E643B5" w:rsidRPr="002748C2">
          <w:rPr>
            <w:rStyle w:val="affff5"/>
            <w:rFonts w:ascii="Times New Roman" w:hint="eastAsia"/>
            <w:noProof/>
          </w:rPr>
          <w:t>标识</w:t>
        </w:r>
        <w:r w:rsidR="00E643B5">
          <w:rPr>
            <w:noProof/>
          </w:rPr>
          <w:tab/>
        </w:r>
        <w:r w:rsidR="00E643B5">
          <w:rPr>
            <w:noProof/>
          </w:rPr>
          <w:fldChar w:fldCharType="begin"/>
        </w:r>
        <w:r w:rsidR="00E643B5">
          <w:rPr>
            <w:noProof/>
          </w:rPr>
          <w:instrText xml:space="preserve"> PAGEREF _Toc113960106 \h </w:instrText>
        </w:r>
        <w:r w:rsidR="00E643B5">
          <w:rPr>
            <w:noProof/>
          </w:rPr>
        </w:r>
        <w:r w:rsidR="00E643B5">
          <w:rPr>
            <w:noProof/>
          </w:rPr>
          <w:fldChar w:fldCharType="separate"/>
        </w:r>
        <w:r w:rsidR="00E643B5">
          <w:rPr>
            <w:noProof/>
          </w:rPr>
          <w:t>3</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107" w:history="1">
        <w:r w:rsidR="00E643B5" w:rsidRPr="002748C2">
          <w:rPr>
            <w:rStyle w:val="affff5"/>
            <w:noProof/>
            <w14:scene3d>
              <w14:camera w14:prst="orthographicFront"/>
              <w14:lightRig w14:rig="threePt" w14:dir="t">
                <w14:rot w14:lat="0" w14:lon="0" w14:rev="0"/>
              </w14:lightRig>
            </w14:scene3d>
          </w:rPr>
          <w:t>6.3</w:t>
        </w:r>
        <w:r w:rsidR="00E643B5" w:rsidRPr="002748C2">
          <w:rPr>
            <w:rStyle w:val="affff5"/>
            <w:rFonts w:ascii="Times New Roman" w:hint="eastAsia"/>
            <w:noProof/>
          </w:rPr>
          <w:t xml:space="preserve"> </w:t>
        </w:r>
        <w:r w:rsidR="00E643B5" w:rsidRPr="002748C2">
          <w:rPr>
            <w:rStyle w:val="affff5"/>
            <w:rFonts w:ascii="Times New Roman" w:hint="eastAsia"/>
            <w:noProof/>
          </w:rPr>
          <w:t>仓储</w:t>
        </w:r>
        <w:r w:rsidR="00E643B5">
          <w:rPr>
            <w:noProof/>
          </w:rPr>
          <w:tab/>
        </w:r>
        <w:r w:rsidR="00E643B5">
          <w:rPr>
            <w:noProof/>
          </w:rPr>
          <w:fldChar w:fldCharType="begin"/>
        </w:r>
        <w:r w:rsidR="00E643B5">
          <w:rPr>
            <w:noProof/>
          </w:rPr>
          <w:instrText xml:space="preserve"> PAGEREF _Toc113960107 \h </w:instrText>
        </w:r>
        <w:r w:rsidR="00E643B5">
          <w:rPr>
            <w:noProof/>
          </w:rPr>
        </w:r>
        <w:r w:rsidR="00E643B5">
          <w:rPr>
            <w:noProof/>
          </w:rPr>
          <w:fldChar w:fldCharType="separate"/>
        </w:r>
        <w:r w:rsidR="00E643B5">
          <w:rPr>
            <w:noProof/>
          </w:rPr>
          <w:t>3</w:t>
        </w:r>
        <w:r w:rsidR="00E643B5">
          <w:rPr>
            <w:noProof/>
          </w:rPr>
          <w:fldChar w:fldCharType="end"/>
        </w:r>
      </w:hyperlink>
    </w:p>
    <w:p w:rsidR="00E643B5" w:rsidRDefault="00ED516C">
      <w:pPr>
        <w:pStyle w:val="10"/>
        <w:tabs>
          <w:tab w:val="right" w:leader="dot" w:pos="9344"/>
        </w:tabs>
        <w:rPr>
          <w:rFonts w:asciiTheme="minorHAnsi" w:eastAsiaTheme="minorEastAsia" w:hAnsiTheme="minorHAnsi" w:cstheme="minorBidi"/>
          <w:noProof/>
          <w:szCs w:val="22"/>
        </w:rPr>
      </w:pPr>
      <w:hyperlink w:anchor="_Toc113960108" w:history="1">
        <w:r w:rsidR="00E643B5" w:rsidRPr="002748C2">
          <w:rPr>
            <w:rStyle w:val="affff5"/>
            <w:noProof/>
          </w:rPr>
          <w:t>7</w:t>
        </w:r>
        <w:r w:rsidR="00E643B5" w:rsidRPr="002748C2">
          <w:rPr>
            <w:rStyle w:val="affff5"/>
            <w:rFonts w:ascii="Times New Roman" w:hint="eastAsia"/>
            <w:noProof/>
          </w:rPr>
          <w:t xml:space="preserve"> </w:t>
        </w:r>
        <w:r w:rsidR="00E643B5" w:rsidRPr="002748C2">
          <w:rPr>
            <w:rStyle w:val="affff5"/>
            <w:rFonts w:ascii="Times New Roman" w:hint="eastAsia"/>
            <w:noProof/>
          </w:rPr>
          <w:t>档案管理</w:t>
        </w:r>
        <w:r w:rsidR="00E643B5">
          <w:rPr>
            <w:noProof/>
          </w:rPr>
          <w:tab/>
        </w:r>
        <w:r w:rsidR="00E643B5">
          <w:rPr>
            <w:noProof/>
          </w:rPr>
          <w:fldChar w:fldCharType="begin"/>
        </w:r>
        <w:r w:rsidR="00E643B5">
          <w:rPr>
            <w:noProof/>
          </w:rPr>
          <w:instrText xml:space="preserve"> PAGEREF _Toc113960108 \h </w:instrText>
        </w:r>
        <w:r w:rsidR="00E643B5">
          <w:rPr>
            <w:noProof/>
          </w:rPr>
        </w:r>
        <w:r w:rsidR="00E643B5">
          <w:rPr>
            <w:noProof/>
          </w:rPr>
          <w:fldChar w:fldCharType="separate"/>
        </w:r>
        <w:r w:rsidR="00E643B5">
          <w:rPr>
            <w:noProof/>
          </w:rPr>
          <w:t>3</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109" w:history="1">
        <w:r w:rsidR="00E643B5" w:rsidRPr="002748C2">
          <w:rPr>
            <w:rStyle w:val="affff5"/>
            <w:noProof/>
            <w14:scene3d>
              <w14:camera w14:prst="orthographicFront"/>
              <w14:lightRig w14:rig="threePt" w14:dir="t">
                <w14:rot w14:lat="0" w14:lon="0" w14:rev="0"/>
              </w14:lightRig>
            </w14:scene3d>
          </w:rPr>
          <w:t>7.1</w:t>
        </w:r>
        <w:r w:rsidR="00E643B5" w:rsidRPr="002748C2">
          <w:rPr>
            <w:rStyle w:val="affff5"/>
            <w:rFonts w:ascii="Times New Roman" w:hint="eastAsia"/>
            <w:noProof/>
          </w:rPr>
          <w:t xml:space="preserve"> </w:t>
        </w:r>
        <w:r w:rsidR="00E643B5" w:rsidRPr="002748C2">
          <w:rPr>
            <w:rStyle w:val="affff5"/>
            <w:rFonts w:ascii="Times New Roman" w:hint="eastAsia"/>
            <w:noProof/>
          </w:rPr>
          <w:t>资料记录</w:t>
        </w:r>
        <w:r w:rsidR="00E643B5">
          <w:rPr>
            <w:noProof/>
          </w:rPr>
          <w:tab/>
        </w:r>
        <w:r w:rsidR="00E643B5">
          <w:rPr>
            <w:noProof/>
          </w:rPr>
          <w:fldChar w:fldCharType="begin"/>
        </w:r>
        <w:r w:rsidR="00E643B5">
          <w:rPr>
            <w:noProof/>
          </w:rPr>
          <w:instrText xml:space="preserve"> PAGEREF _Toc113960109 \h </w:instrText>
        </w:r>
        <w:r w:rsidR="00E643B5">
          <w:rPr>
            <w:noProof/>
          </w:rPr>
        </w:r>
        <w:r w:rsidR="00E643B5">
          <w:rPr>
            <w:noProof/>
          </w:rPr>
          <w:fldChar w:fldCharType="separate"/>
        </w:r>
        <w:r w:rsidR="00E643B5">
          <w:rPr>
            <w:noProof/>
          </w:rPr>
          <w:t>3</w:t>
        </w:r>
        <w:r w:rsidR="00E643B5">
          <w:rPr>
            <w:noProof/>
          </w:rPr>
          <w:fldChar w:fldCharType="end"/>
        </w:r>
      </w:hyperlink>
    </w:p>
    <w:p w:rsidR="00E643B5" w:rsidRDefault="00ED516C">
      <w:pPr>
        <w:pStyle w:val="23"/>
        <w:rPr>
          <w:rFonts w:asciiTheme="minorHAnsi" w:eastAsiaTheme="minorEastAsia" w:hAnsiTheme="minorHAnsi" w:cstheme="minorBidi"/>
          <w:noProof/>
          <w:szCs w:val="22"/>
        </w:rPr>
      </w:pPr>
      <w:hyperlink w:anchor="_Toc113960110" w:history="1">
        <w:r w:rsidR="00E643B5" w:rsidRPr="002748C2">
          <w:rPr>
            <w:rStyle w:val="affff5"/>
            <w:noProof/>
            <w14:scene3d>
              <w14:camera w14:prst="orthographicFront"/>
              <w14:lightRig w14:rig="threePt" w14:dir="t">
                <w14:rot w14:lat="0" w14:lon="0" w14:rev="0"/>
              </w14:lightRig>
            </w14:scene3d>
          </w:rPr>
          <w:t>7.2</w:t>
        </w:r>
        <w:r w:rsidR="00E643B5" w:rsidRPr="002748C2">
          <w:rPr>
            <w:rStyle w:val="affff5"/>
            <w:rFonts w:ascii="Times New Roman" w:hint="eastAsia"/>
            <w:noProof/>
          </w:rPr>
          <w:t xml:space="preserve"> </w:t>
        </w:r>
        <w:r w:rsidR="00E643B5" w:rsidRPr="002748C2">
          <w:rPr>
            <w:rStyle w:val="affff5"/>
            <w:rFonts w:ascii="Times New Roman" w:hint="eastAsia"/>
            <w:noProof/>
          </w:rPr>
          <w:t>资料管理</w:t>
        </w:r>
        <w:r w:rsidR="00E643B5">
          <w:rPr>
            <w:noProof/>
          </w:rPr>
          <w:tab/>
        </w:r>
        <w:r w:rsidR="00E643B5">
          <w:rPr>
            <w:noProof/>
          </w:rPr>
          <w:fldChar w:fldCharType="begin"/>
        </w:r>
        <w:r w:rsidR="00E643B5">
          <w:rPr>
            <w:noProof/>
          </w:rPr>
          <w:instrText xml:space="preserve"> PAGEREF _Toc113960110 \h </w:instrText>
        </w:r>
        <w:r w:rsidR="00E643B5">
          <w:rPr>
            <w:noProof/>
          </w:rPr>
        </w:r>
        <w:r w:rsidR="00E643B5">
          <w:rPr>
            <w:noProof/>
          </w:rPr>
          <w:fldChar w:fldCharType="separate"/>
        </w:r>
        <w:r w:rsidR="00E643B5">
          <w:rPr>
            <w:noProof/>
          </w:rPr>
          <w:t>3</w:t>
        </w:r>
        <w:r w:rsidR="00E643B5">
          <w:rPr>
            <w:noProof/>
          </w:rPr>
          <w:fldChar w:fldCharType="end"/>
        </w:r>
      </w:hyperlink>
    </w:p>
    <w:p w:rsidR="00E643B5" w:rsidRDefault="00ED516C">
      <w:pPr>
        <w:pStyle w:val="10"/>
        <w:tabs>
          <w:tab w:val="right" w:leader="dot" w:pos="9344"/>
        </w:tabs>
        <w:rPr>
          <w:rFonts w:asciiTheme="minorHAnsi" w:eastAsiaTheme="minorEastAsia" w:hAnsiTheme="minorHAnsi" w:cstheme="minorBidi"/>
          <w:noProof/>
          <w:szCs w:val="22"/>
        </w:rPr>
      </w:pPr>
      <w:hyperlink w:anchor="_Toc113960111" w:history="1">
        <w:r w:rsidR="00E643B5" w:rsidRPr="002748C2">
          <w:rPr>
            <w:rStyle w:val="affff5"/>
            <w:rFonts w:ascii="Times New Roman" w:hint="eastAsia"/>
            <w:noProof/>
            <w:spacing w:val="100"/>
          </w:rPr>
          <w:t>附录</w:t>
        </w:r>
        <w:r w:rsidR="00E643B5" w:rsidRPr="002748C2">
          <w:rPr>
            <w:rStyle w:val="affff5"/>
            <w:rFonts w:ascii="Times New Roman" w:hint="eastAsia"/>
            <w:noProof/>
            <w:spacing w:val="100"/>
          </w:rPr>
          <w:t>A</w:t>
        </w:r>
        <w:r w:rsidR="00E643B5">
          <w:rPr>
            <w:noProof/>
          </w:rPr>
          <w:tab/>
        </w:r>
        <w:r w:rsidR="00E643B5">
          <w:rPr>
            <w:noProof/>
          </w:rPr>
          <w:fldChar w:fldCharType="begin"/>
        </w:r>
        <w:r w:rsidR="00E643B5">
          <w:rPr>
            <w:noProof/>
          </w:rPr>
          <w:instrText xml:space="preserve"> PAGEREF _Toc113960111 \h </w:instrText>
        </w:r>
        <w:r w:rsidR="00E643B5">
          <w:rPr>
            <w:noProof/>
          </w:rPr>
        </w:r>
        <w:r w:rsidR="00E643B5">
          <w:rPr>
            <w:noProof/>
          </w:rPr>
          <w:fldChar w:fldCharType="separate"/>
        </w:r>
        <w:r w:rsidR="00E643B5">
          <w:rPr>
            <w:noProof/>
          </w:rPr>
          <w:t>4</w:t>
        </w:r>
        <w:r w:rsidR="00E643B5">
          <w:rPr>
            <w:noProof/>
          </w:rPr>
          <w:fldChar w:fldCharType="end"/>
        </w:r>
      </w:hyperlink>
    </w:p>
    <w:p w:rsidR="005B2A03" w:rsidRDefault="00617713">
      <w:pPr>
        <w:pStyle w:val="affffff3"/>
        <w:spacing w:after="468"/>
        <w:sectPr w:rsidR="005B2A03">
          <w:headerReference w:type="even" r:id="rId17"/>
          <w:headerReference w:type="default" r:id="rId18"/>
          <w:footerReference w:type="default" r:id="rId19"/>
          <w:pgSz w:w="11906" w:h="16838"/>
          <w:pgMar w:top="1871" w:right="1134" w:bottom="1134" w:left="1134" w:header="1418" w:footer="1134" w:gutter="284"/>
          <w:pgNumType w:fmt="upperRoman" w:start="1"/>
          <w:cols w:space="425"/>
          <w:formProt w:val="0"/>
          <w:docGrid w:type="lines" w:linePitch="312"/>
        </w:sectPr>
      </w:pPr>
      <w:r>
        <w:fldChar w:fldCharType="end"/>
      </w:r>
    </w:p>
    <w:p w:rsidR="005B2A03" w:rsidRDefault="00617713">
      <w:pPr>
        <w:pStyle w:val="a6"/>
        <w:spacing w:after="468"/>
      </w:pPr>
      <w:bookmarkStart w:id="23" w:name="_Toc113960077"/>
      <w:bookmarkStart w:id="24" w:name="BookMark2"/>
      <w:bookmarkEnd w:id="22"/>
      <w:r>
        <w:rPr>
          <w:spacing w:val="320"/>
        </w:rPr>
        <w:lastRenderedPageBreak/>
        <w:t>前</w:t>
      </w:r>
      <w:r>
        <w:t>言</w:t>
      </w:r>
      <w:bookmarkEnd w:id="23"/>
    </w:p>
    <w:p w:rsidR="005B2A03" w:rsidRDefault="00617713">
      <w:pPr>
        <w:pStyle w:val="affffe"/>
        <w:ind w:firstLine="420"/>
      </w:pPr>
      <w:r>
        <w:rPr>
          <w:rFonts w:hint="eastAsia"/>
        </w:rPr>
        <w:t>本文件按照GB/T 1.1—2020《标准化工作导则  第1部分：标准化文件的结构和起草规则》的规定起草。</w:t>
      </w:r>
    </w:p>
    <w:p w:rsidR="005B2A03" w:rsidRDefault="00617713">
      <w:pPr>
        <w:pStyle w:val="affffe"/>
        <w:ind w:firstLine="420"/>
      </w:pPr>
      <w:r>
        <w:rPr>
          <w:rFonts w:hint="eastAsia"/>
        </w:rPr>
        <w:t>本文件由湖南省农业农村厅提出。</w:t>
      </w:r>
    </w:p>
    <w:p w:rsidR="005B2A03" w:rsidRDefault="00617713">
      <w:pPr>
        <w:pStyle w:val="affffe"/>
        <w:ind w:firstLine="420"/>
      </w:pPr>
      <w:r>
        <w:rPr>
          <w:rFonts w:hint="eastAsia"/>
        </w:rPr>
        <w:t>本文件由湖南省</w:t>
      </w:r>
      <w:r>
        <w:t>农业标准化委员会</w:t>
      </w:r>
      <w:r>
        <w:rPr>
          <w:rFonts w:hint="eastAsia"/>
        </w:rPr>
        <w:t>归口。</w:t>
      </w:r>
    </w:p>
    <w:p w:rsidR="005B2A03" w:rsidRDefault="00617713">
      <w:pPr>
        <w:pStyle w:val="affffe"/>
        <w:ind w:firstLine="420"/>
      </w:pPr>
      <w:r>
        <w:rPr>
          <w:rFonts w:hint="eastAsia"/>
        </w:rPr>
        <w:t>本文件起草单位：</w:t>
      </w:r>
      <w:r>
        <w:t>湖南农业大学、</w:t>
      </w:r>
      <w:r w:rsidR="0072412F">
        <w:t>湖南华夏湘众药业饮片有限公司</w:t>
      </w:r>
      <w:r w:rsidR="0072412F">
        <w:rPr>
          <w:rFonts w:hint="eastAsia"/>
        </w:rPr>
        <w:t>、</w:t>
      </w:r>
      <w:r>
        <w:t>湖南省中药材产业协会</w:t>
      </w:r>
      <w:r>
        <w:rPr>
          <w:rFonts w:hint="eastAsia"/>
        </w:rPr>
        <w:t>、</w:t>
      </w:r>
      <w:r>
        <w:t>湖南省农</w:t>
      </w:r>
      <w:r w:rsidR="002256A3">
        <w:t>业</w:t>
      </w:r>
      <w:r>
        <w:t>科</w:t>
      </w:r>
      <w:r w:rsidR="002256A3">
        <w:t>学</w:t>
      </w:r>
      <w:r>
        <w:t>院</w:t>
      </w:r>
      <w:r w:rsidR="00BA6CAD">
        <w:rPr>
          <w:rFonts w:hint="eastAsia"/>
        </w:rPr>
        <w:t>、湖南旭达药业有限公司</w:t>
      </w:r>
      <w:r>
        <w:t>。</w:t>
      </w:r>
    </w:p>
    <w:p w:rsidR="005B2A03" w:rsidRDefault="00617713">
      <w:pPr>
        <w:pStyle w:val="affffe"/>
        <w:ind w:firstLine="420"/>
      </w:pPr>
      <w:r>
        <w:rPr>
          <w:rFonts w:hint="eastAsia"/>
        </w:rPr>
        <w:t>本文件主要起草人：</w:t>
      </w:r>
      <w:r>
        <w:t>谢红旗、曾建国</w:t>
      </w:r>
      <w:r>
        <w:rPr>
          <w:rFonts w:hint="eastAsia"/>
        </w:rPr>
        <w:t>、</w:t>
      </w:r>
      <w:r w:rsidR="0072412F">
        <w:rPr>
          <w:rFonts w:hint="eastAsia"/>
        </w:rPr>
        <w:t>陆英、向维、</w:t>
      </w:r>
      <w:r>
        <w:rPr>
          <w:rFonts w:hint="eastAsia"/>
        </w:rPr>
        <w:t>唐旭阳</w:t>
      </w:r>
      <w:r w:rsidR="0072412F">
        <w:rPr>
          <w:rFonts w:hint="eastAsia"/>
        </w:rPr>
        <w:t>、黄凯、刘舒、</w:t>
      </w:r>
      <w:r w:rsidR="002256A3">
        <w:rPr>
          <w:rFonts w:hint="eastAsia"/>
        </w:rPr>
        <w:t>周伊昀、田永志、</w:t>
      </w:r>
      <w:r w:rsidR="0072412F">
        <w:rPr>
          <w:rFonts w:hint="eastAsia"/>
        </w:rPr>
        <w:t>杨子墨、杨益黎、朱校奇、宋荣</w:t>
      </w:r>
      <w:r w:rsidR="00BA6CAD">
        <w:rPr>
          <w:rFonts w:hint="eastAsia"/>
        </w:rPr>
        <w:t>、严斌</w:t>
      </w:r>
      <w:r>
        <w:rPr>
          <w:rFonts w:hint="eastAsia"/>
        </w:rPr>
        <w:t>。</w:t>
      </w:r>
    </w:p>
    <w:p w:rsidR="005B2A03" w:rsidRDefault="005B2A03">
      <w:pPr>
        <w:pStyle w:val="affffe"/>
        <w:ind w:firstLine="420"/>
      </w:pPr>
    </w:p>
    <w:p w:rsidR="005B2A03" w:rsidRDefault="005B2A03">
      <w:pPr>
        <w:pStyle w:val="affffe"/>
        <w:ind w:firstLine="420"/>
        <w:sectPr w:rsidR="005B2A03">
          <w:pgSz w:w="11906" w:h="16838"/>
          <w:pgMar w:top="1871" w:right="1134" w:bottom="1134" w:left="1134" w:header="1418" w:footer="1134" w:gutter="284"/>
          <w:pgNumType w:fmt="upperRoman"/>
          <w:cols w:space="425"/>
          <w:formProt w:val="0"/>
          <w:docGrid w:type="lines" w:linePitch="312"/>
        </w:sectPr>
      </w:pPr>
    </w:p>
    <w:p w:rsidR="005B2A03" w:rsidRDefault="005B2A03">
      <w:pPr>
        <w:spacing w:line="20" w:lineRule="exact"/>
        <w:jc w:val="center"/>
        <w:rPr>
          <w:rFonts w:ascii="黑体" w:eastAsia="黑体" w:hAnsi="黑体"/>
          <w:sz w:val="32"/>
          <w:szCs w:val="32"/>
        </w:rPr>
      </w:pPr>
      <w:bookmarkStart w:id="25" w:name="BookMark4"/>
      <w:bookmarkEnd w:id="24"/>
    </w:p>
    <w:p w:rsidR="005B2A03" w:rsidRDefault="005B2A03">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02C262B097B542B6A0220379253CF56A"/>
        </w:placeholder>
      </w:sdtPr>
      <w:sdtEndPr>
        <w:rPr>
          <w:rFonts w:ascii="Times New Roman" w:hAnsi="Times New Roman"/>
          <w:b/>
        </w:rPr>
      </w:sdtEndPr>
      <w:sdtContent>
        <w:p w:rsidR="005B2A03" w:rsidRPr="002256A3" w:rsidRDefault="00B126DF">
          <w:pPr>
            <w:pStyle w:val="afffffffff1"/>
            <w:spacing w:beforeLines="182" w:before="567" w:afterLines="220" w:after="686"/>
            <w:rPr>
              <w:rFonts w:ascii="Times New Roman" w:hAnsi="Times New Roman"/>
              <w:b/>
            </w:rPr>
          </w:pPr>
          <w:r w:rsidRPr="002256A3">
            <w:rPr>
              <w:rFonts w:ascii="Times New Roman" w:hAnsi="Times New Roman" w:hint="eastAsia"/>
              <w:b/>
            </w:rPr>
            <w:t>栀子</w:t>
          </w:r>
          <w:r w:rsidRPr="002256A3">
            <w:rPr>
              <w:rFonts w:ascii="Times New Roman" w:hAnsi="Times New Roman"/>
              <w:b/>
            </w:rPr>
            <w:t>采收与产地初加工技术</w:t>
          </w:r>
          <w:r>
            <w:rPr>
              <w:rFonts w:ascii="Times New Roman" w:hAnsi="Times New Roman" w:hint="eastAsia"/>
              <w:b/>
            </w:rPr>
            <w:t>规程</w:t>
          </w:r>
        </w:p>
      </w:sdtContent>
    </w:sdt>
    <w:p w:rsidR="005B2A03" w:rsidRDefault="00617713">
      <w:pPr>
        <w:pStyle w:val="affc"/>
        <w:spacing w:before="312" w:after="312"/>
        <w:rPr>
          <w:rFonts w:ascii="Times New Roman"/>
        </w:rPr>
      </w:pPr>
      <w:bookmarkStart w:id="27" w:name="_Toc26648465"/>
      <w:bookmarkStart w:id="28" w:name="_Toc24884211"/>
      <w:bookmarkStart w:id="29" w:name="_Toc17233325"/>
      <w:bookmarkStart w:id="30" w:name="_Toc26986530"/>
      <w:bookmarkStart w:id="31" w:name="_Toc24884218"/>
      <w:bookmarkStart w:id="32" w:name="_Toc17233333"/>
      <w:bookmarkStart w:id="33" w:name="_Toc26986771"/>
      <w:bookmarkStart w:id="34" w:name="_Toc26718930"/>
      <w:bookmarkStart w:id="35" w:name="_Toc113960078"/>
      <w:bookmarkEnd w:id="26"/>
      <w:r>
        <w:rPr>
          <w:rFonts w:ascii="Times New Roman"/>
        </w:rPr>
        <w:t>范围</w:t>
      </w:r>
      <w:bookmarkEnd w:id="27"/>
      <w:bookmarkEnd w:id="28"/>
      <w:bookmarkEnd w:id="29"/>
      <w:bookmarkEnd w:id="30"/>
      <w:bookmarkEnd w:id="31"/>
      <w:bookmarkEnd w:id="32"/>
      <w:bookmarkEnd w:id="33"/>
      <w:bookmarkEnd w:id="34"/>
      <w:bookmarkEnd w:id="35"/>
    </w:p>
    <w:p w:rsidR="005B2A03" w:rsidRDefault="00617713">
      <w:pPr>
        <w:pStyle w:val="affffe"/>
        <w:ind w:firstLine="420"/>
        <w:rPr>
          <w:rFonts w:ascii="Times New Roman"/>
        </w:rPr>
      </w:pPr>
      <w:bookmarkStart w:id="36" w:name="_Toc17233326"/>
      <w:bookmarkStart w:id="37" w:name="_Toc17233334"/>
      <w:bookmarkStart w:id="38" w:name="_Toc24884219"/>
      <w:bookmarkStart w:id="39" w:name="_Toc26648466"/>
      <w:bookmarkStart w:id="40" w:name="_Toc24884212"/>
      <w:r>
        <w:rPr>
          <w:rFonts w:ascii="Times New Roman"/>
        </w:rPr>
        <w:t>本文件规定了</w:t>
      </w:r>
      <w:r>
        <w:rPr>
          <w:rFonts w:ascii="Times New Roman" w:hint="eastAsia"/>
        </w:rPr>
        <w:t>栀子</w:t>
      </w:r>
      <w:r>
        <w:rPr>
          <w:rFonts w:ascii="Times New Roman"/>
        </w:rPr>
        <w:t>采收与产地初加工的技术要求、包装、标识、仓储</w:t>
      </w:r>
      <w:r w:rsidR="002256A3">
        <w:rPr>
          <w:rFonts w:ascii="Times New Roman" w:hint="eastAsia"/>
        </w:rPr>
        <w:t>、</w:t>
      </w:r>
      <w:r w:rsidR="002256A3">
        <w:rPr>
          <w:rFonts w:ascii="Times New Roman"/>
        </w:rPr>
        <w:t>档案管理等</w:t>
      </w:r>
      <w:r>
        <w:rPr>
          <w:rFonts w:ascii="Times New Roman"/>
        </w:rPr>
        <w:t>内容。</w:t>
      </w:r>
    </w:p>
    <w:p w:rsidR="005B2A03" w:rsidRDefault="00617713">
      <w:pPr>
        <w:pStyle w:val="affffe"/>
        <w:ind w:firstLine="420"/>
        <w:rPr>
          <w:rFonts w:ascii="Times New Roman"/>
        </w:rPr>
      </w:pPr>
      <w:r>
        <w:rPr>
          <w:rFonts w:ascii="Times New Roman"/>
        </w:rPr>
        <w:t>本文件适用于</w:t>
      </w:r>
      <w:r>
        <w:rPr>
          <w:rFonts w:ascii="Times New Roman" w:hint="eastAsia"/>
        </w:rPr>
        <w:t>栀子</w:t>
      </w:r>
      <w:r>
        <w:rPr>
          <w:rFonts w:ascii="Times New Roman"/>
        </w:rPr>
        <w:t>的采收与产地初加工。</w:t>
      </w:r>
    </w:p>
    <w:p w:rsidR="005B2A03" w:rsidRDefault="00617713">
      <w:pPr>
        <w:pStyle w:val="affc"/>
        <w:spacing w:before="312" w:after="312"/>
        <w:rPr>
          <w:rFonts w:ascii="Times New Roman"/>
        </w:rPr>
      </w:pPr>
      <w:bookmarkStart w:id="41" w:name="_Toc26986531"/>
      <w:bookmarkStart w:id="42" w:name="_Toc26986772"/>
      <w:bookmarkStart w:id="43" w:name="_Toc26718931"/>
      <w:bookmarkStart w:id="44" w:name="_Toc113960079"/>
      <w:r>
        <w:rPr>
          <w:rFonts w:ascii="Times New Roman"/>
        </w:rPr>
        <w:t>规范性引用文件</w:t>
      </w:r>
      <w:bookmarkEnd w:id="36"/>
      <w:bookmarkEnd w:id="37"/>
      <w:bookmarkEnd w:id="38"/>
      <w:bookmarkEnd w:id="39"/>
      <w:bookmarkEnd w:id="40"/>
      <w:bookmarkEnd w:id="41"/>
      <w:bookmarkEnd w:id="42"/>
      <w:bookmarkEnd w:id="43"/>
      <w:bookmarkEnd w:id="44"/>
    </w:p>
    <w:sdt>
      <w:sdtPr>
        <w:rPr>
          <w:rFonts w:ascii="Times New Roman"/>
        </w:rPr>
        <w:id w:val="715848253"/>
        <w:placeholder>
          <w:docPart w:val="83B3477BD22347A99A622029498120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B2A03" w:rsidRDefault="00617713">
          <w:pPr>
            <w:pStyle w:val="affffe"/>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B2A03" w:rsidRDefault="00617713">
      <w:pPr>
        <w:ind w:firstLineChars="200" w:firstLine="420"/>
        <w:rPr>
          <w:rFonts w:ascii="Times New Roman" w:hAnsi="Times New Roman"/>
        </w:rPr>
      </w:pPr>
      <w:bookmarkStart w:id="45" w:name="_Hlk46133919"/>
      <w:r>
        <w:rPr>
          <w:rFonts w:ascii="Times New Roman" w:hAnsi="Times New Roman"/>
        </w:rPr>
        <w:t xml:space="preserve">GB 5749 </w:t>
      </w:r>
      <w:r>
        <w:rPr>
          <w:rFonts w:ascii="Times New Roman" w:hAnsi="Times New Roman"/>
        </w:rPr>
        <w:t>生活饮用水卫生标准</w:t>
      </w:r>
    </w:p>
    <w:p w:rsidR="005B2A03" w:rsidRDefault="00617713">
      <w:pPr>
        <w:ind w:firstLineChars="200" w:firstLine="420"/>
        <w:rPr>
          <w:rFonts w:ascii="Times New Roman" w:hAnsi="Times New Roman"/>
        </w:rPr>
      </w:pPr>
      <w:r>
        <w:rPr>
          <w:rFonts w:ascii="Times New Roman" w:hAnsi="Times New Roman"/>
        </w:rPr>
        <w:t>GB/T 191</w:t>
      </w:r>
      <w:r>
        <w:rPr>
          <w:rFonts w:ascii="Times New Roman" w:hAnsi="Times New Roman"/>
        </w:rPr>
        <w:t>包装储运图示标志</w:t>
      </w:r>
    </w:p>
    <w:p w:rsidR="005B2A03" w:rsidRDefault="00617713">
      <w:pPr>
        <w:ind w:firstLineChars="200" w:firstLine="420"/>
        <w:rPr>
          <w:rFonts w:ascii="Times New Roman" w:hAnsi="Times New Roman"/>
        </w:rPr>
      </w:pPr>
      <w:bookmarkStart w:id="46" w:name="_Hlk60995570"/>
      <w:r>
        <w:rPr>
          <w:rFonts w:ascii="Times New Roman" w:hAnsi="Times New Roman"/>
        </w:rPr>
        <w:t>SB/T 11</w:t>
      </w:r>
      <w:r>
        <w:rPr>
          <w:rFonts w:ascii="Times New Roman" w:hAnsi="Times New Roman" w:hint="eastAsia"/>
        </w:rPr>
        <w:t>1</w:t>
      </w:r>
      <w:r>
        <w:rPr>
          <w:rFonts w:ascii="Times New Roman" w:hAnsi="Times New Roman"/>
        </w:rPr>
        <w:t xml:space="preserve">82 </w:t>
      </w:r>
      <w:r>
        <w:rPr>
          <w:rFonts w:ascii="Times New Roman" w:hAnsi="Times New Roman"/>
        </w:rPr>
        <w:t>中药材包装技术规范</w:t>
      </w:r>
      <w:bookmarkEnd w:id="46"/>
    </w:p>
    <w:p w:rsidR="005B2A03" w:rsidRDefault="00617713">
      <w:pPr>
        <w:ind w:firstLineChars="200" w:firstLine="420"/>
        <w:rPr>
          <w:rFonts w:ascii="Times New Roman" w:hAnsi="Times New Roman"/>
        </w:rPr>
      </w:pPr>
      <w:r>
        <w:rPr>
          <w:rFonts w:ascii="Times New Roman" w:hAnsi="Times New Roman"/>
        </w:rPr>
        <w:t xml:space="preserve">SB/T 11094 </w:t>
      </w:r>
      <w:r>
        <w:rPr>
          <w:rFonts w:ascii="Times New Roman" w:hAnsi="Times New Roman"/>
        </w:rPr>
        <w:t>中药材仓储管理规范</w:t>
      </w:r>
    </w:p>
    <w:p w:rsidR="005B2A03" w:rsidRDefault="00617713">
      <w:pPr>
        <w:ind w:firstLineChars="200" w:firstLine="420"/>
        <w:rPr>
          <w:rFonts w:ascii="Times New Roman" w:hAnsi="Times New Roman"/>
        </w:rPr>
      </w:pPr>
      <w:r>
        <w:rPr>
          <w:rFonts w:ascii="Times New Roman" w:hAnsi="Times New Roman"/>
        </w:rPr>
        <w:t>SB/T 11095</w:t>
      </w:r>
      <w:r>
        <w:rPr>
          <w:rFonts w:ascii="Times New Roman" w:hAnsi="Times New Roman"/>
        </w:rPr>
        <w:t>中药材仓库技术规范</w:t>
      </w:r>
    </w:p>
    <w:bookmarkEnd w:id="45"/>
    <w:p w:rsidR="005B2A03" w:rsidRDefault="00617713">
      <w:pPr>
        <w:ind w:firstLineChars="200" w:firstLine="420"/>
        <w:rPr>
          <w:rFonts w:ascii="Times New Roman" w:hAnsi="Times New Roman"/>
        </w:rPr>
      </w:pPr>
      <w:r>
        <w:rPr>
          <w:rFonts w:ascii="Times New Roman" w:hAnsi="Times New Roman"/>
        </w:rPr>
        <w:t>《中华人民共和国药典》</w:t>
      </w:r>
    </w:p>
    <w:p w:rsidR="005B2A03" w:rsidRDefault="00617713">
      <w:pPr>
        <w:ind w:firstLineChars="200" w:firstLine="420"/>
        <w:rPr>
          <w:rFonts w:ascii="Times New Roman" w:hAnsi="Times New Roman"/>
        </w:rPr>
      </w:pPr>
      <w:r>
        <w:rPr>
          <w:rFonts w:ascii="Times New Roman" w:hAnsi="Times New Roman"/>
        </w:rPr>
        <w:t>《中药材商品规格等级标准汇编》</w:t>
      </w:r>
    </w:p>
    <w:p w:rsidR="005B2A03" w:rsidRDefault="00617713">
      <w:pPr>
        <w:pStyle w:val="affc"/>
        <w:spacing w:before="312" w:after="312"/>
        <w:rPr>
          <w:rFonts w:ascii="Times New Roman"/>
        </w:rPr>
      </w:pPr>
      <w:bookmarkStart w:id="47" w:name="_Toc113960080"/>
      <w:r>
        <w:rPr>
          <w:rFonts w:ascii="Times New Roman"/>
          <w:szCs w:val="21"/>
        </w:rPr>
        <w:t>术语和定义</w:t>
      </w:r>
      <w:bookmarkEnd w:id="47"/>
    </w:p>
    <w:bookmarkStart w:id="48" w:name="_Toc26986532" w:displacedByCustomXml="next"/>
    <w:bookmarkEnd w:id="48" w:displacedByCustomXml="next"/>
    <w:sdt>
      <w:sdtPr>
        <w:rPr>
          <w:rFonts w:ascii="Times New Roman"/>
        </w:rPr>
        <w:id w:val="-1909835108"/>
        <w:placeholder>
          <w:docPart w:val="3729AA34514F4DB7BBA4185FCABCDD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B2A03" w:rsidRDefault="00617713">
          <w:pPr>
            <w:pStyle w:val="affffe"/>
            <w:ind w:firstLine="420"/>
            <w:rPr>
              <w:rFonts w:ascii="Times New Roman" w:eastAsia="黑体"/>
            </w:rPr>
          </w:pPr>
          <w:r>
            <w:rPr>
              <w:rFonts w:ascii="Times New Roman"/>
            </w:rPr>
            <w:t>下列术语和定义适用于本文件。</w:t>
          </w:r>
        </w:p>
      </w:sdtContent>
    </w:sdt>
    <w:p w:rsidR="005B2A03" w:rsidRDefault="005B2A03" w:rsidP="00F13EDD">
      <w:pPr>
        <w:pStyle w:val="affffffffffd"/>
        <w:numPr>
          <w:ilvl w:val="2"/>
          <w:numId w:val="0"/>
        </w:numPr>
        <w:ind w:leftChars="-200" w:left="-420"/>
        <w:rPr>
          <w:rFonts w:ascii="Times New Roman" w:eastAsia="黑体"/>
        </w:rPr>
      </w:pPr>
    </w:p>
    <w:p w:rsidR="005B2A03" w:rsidRPr="00E643B5" w:rsidRDefault="00617713">
      <w:pPr>
        <w:pStyle w:val="affffffffffd"/>
        <w:ind w:left="420" w:hangingChars="200" w:hanging="420"/>
        <w:rPr>
          <w:rFonts w:ascii="Times New Roman" w:eastAsia="黑体"/>
          <w:bCs/>
          <w:szCs w:val="21"/>
        </w:rPr>
      </w:pPr>
      <w:r>
        <w:rPr>
          <w:rFonts w:ascii="Times New Roman" w:eastAsia="黑体" w:hint="eastAsia"/>
          <w:szCs w:val="21"/>
        </w:rPr>
        <w:t>栀子</w:t>
      </w:r>
      <w:r w:rsidRPr="00E643B5">
        <w:rPr>
          <w:rFonts w:ascii="Times New Roman" w:eastAsia="黑体"/>
          <w:szCs w:val="21"/>
        </w:rPr>
        <w:t xml:space="preserve"> </w:t>
      </w:r>
      <w:r w:rsidR="00E643B5" w:rsidRPr="00E643B5">
        <w:rPr>
          <w:rFonts w:ascii="Times New Roman" w:eastAsia="黑体" w:hint="eastAsia"/>
          <w:szCs w:val="21"/>
        </w:rPr>
        <w:t>GARDENIAE FRUCTUS</w:t>
      </w:r>
    </w:p>
    <w:p w:rsidR="005B2A03" w:rsidRDefault="00617713">
      <w:pPr>
        <w:pStyle w:val="affffffffffd"/>
        <w:numPr>
          <w:ilvl w:val="2"/>
          <w:numId w:val="0"/>
        </w:numPr>
        <w:ind w:firstLineChars="200" w:firstLine="420"/>
        <w:rPr>
          <w:rFonts w:ascii="Times New Roman" w:eastAsia="黑体"/>
        </w:rPr>
      </w:pPr>
      <w:r>
        <w:rPr>
          <w:rFonts w:ascii="Times New Roman"/>
          <w:szCs w:val="21"/>
        </w:rPr>
        <w:t>本品为</w:t>
      </w:r>
      <w:r w:rsidR="002256A3">
        <w:rPr>
          <w:rFonts w:ascii="Times New Roman" w:hint="eastAsia"/>
          <w:szCs w:val="21"/>
        </w:rPr>
        <w:t>茜草</w:t>
      </w:r>
      <w:r>
        <w:rPr>
          <w:rFonts w:ascii="Times New Roman"/>
          <w:szCs w:val="21"/>
        </w:rPr>
        <w:t>科植物</w:t>
      </w:r>
      <w:r>
        <w:rPr>
          <w:rFonts w:ascii="Times New Roman" w:hint="eastAsia"/>
          <w:szCs w:val="21"/>
        </w:rPr>
        <w:t>栀子</w:t>
      </w:r>
      <w:r w:rsidR="002256A3" w:rsidRPr="002256A3">
        <w:rPr>
          <w:rFonts w:ascii="Times New Roman" w:hint="eastAsia"/>
          <w:i/>
          <w:szCs w:val="21"/>
        </w:rPr>
        <w:t xml:space="preserve">Gardenia </w:t>
      </w:r>
      <w:proofErr w:type="spellStart"/>
      <w:r w:rsidR="002256A3" w:rsidRPr="002256A3">
        <w:rPr>
          <w:rFonts w:ascii="Times New Roman" w:hint="eastAsia"/>
          <w:i/>
          <w:szCs w:val="21"/>
        </w:rPr>
        <w:t>jasminoides</w:t>
      </w:r>
      <w:proofErr w:type="spellEnd"/>
      <w:r w:rsidR="002256A3">
        <w:rPr>
          <w:rFonts w:ascii="Times New Roman" w:hint="eastAsia"/>
          <w:szCs w:val="21"/>
        </w:rPr>
        <w:t xml:space="preserve"> Ellis</w:t>
      </w:r>
      <w:r>
        <w:rPr>
          <w:rFonts w:ascii="Times New Roman"/>
          <w:szCs w:val="21"/>
        </w:rPr>
        <w:t>的</w:t>
      </w:r>
      <w:r w:rsidR="002256A3">
        <w:rPr>
          <w:rFonts w:ascii="Times New Roman" w:hint="eastAsia"/>
          <w:szCs w:val="21"/>
        </w:rPr>
        <w:t>干燥</w:t>
      </w:r>
      <w:r>
        <w:rPr>
          <w:rFonts w:ascii="Times New Roman" w:hint="eastAsia"/>
          <w:szCs w:val="21"/>
        </w:rPr>
        <w:t>成熟果实</w:t>
      </w:r>
      <w:r>
        <w:rPr>
          <w:rFonts w:ascii="Times New Roman"/>
          <w:szCs w:val="21"/>
        </w:rPr>
        <w:t>。</w:t>
      </w:r>
    </w:p>
    <w:p w:rsidR="005B2A03" w:rsidRDefault="005B2A03" w:rsidP="00F13EDD">
      <w:pPr>
        <w:pStyle w:val="affffffffffd"/>
        <w:numPr>
          <w:ilvl w:val="2"/>
          <w:numId w:val="0"/>
        </w:numPr>
        <w:ind w:leftChars="-200" w:left="-420"/>
      </w:pPr>
    </w:p>
    <w:p w:rsidR="005B2A03" w:rsidRDefault="00617713">
      <w:pPr>
        <w:pStyle w:val="affffffffffd"/>
        <w:ind w:left="420" w:hangingChars="200" w:hanging="420"/>
      </w:pPr>
      <w:r>
        <w:rPr>
          <w:rFonts w:ascii="Times New Roman" w:eastAsia="黑体"/>
          <w:bCs/>
          <w:szCs w:val="21"/>
        </w:rPr>
        <w:t>产地初加工</w:t>
      </w:r>
      <w:r>
        <w:rPr>
          <w:rFonts w:ascii="Times New Roman" w:eastAsia="黑体"/>
          <w:bCs/>
          <w:szCs w:val="21"/>
        </w:rPr>
        <w:t xml:space="preserve"> </w:t>
      </w:r>
      <w:r>
        <w:rPr>
          <w:rFonts w:ascii="Times New Roman" w:eastAsia="黑体" w:hint="eastAsia"/>
          <w:bCs/>
          <w:szCs w:val="21"/>
        </w:rPr>
        <w:t>P</w:t>
      </w:r>
      <w:r>
        <w:rPr>
          <w:rFonts w:ascii="Times New Roman" w:eastAsia="黑体"/>
          <w:bCs/>
          <w:szCs w:val="21"/>
        </w:rPr>
        <w:t>rimary processing</w:t>
      </w:r>
    </w:p>
    <w:p w:rsidR="005B2A03" w:rsidRDefault="00617713" w:rsidP="007450CC">
      <w:pPr>
        <w:pStyle w:val="Bodytext1"/>
        <w:spacing w:after="80" w:line="307" w:lineRule="exact"/>
        <w:ind w:firstLineChars="180" w:firstLine="378"/>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对新鲜</w:t>
      </w:r>
      <w:r w:rsidR="00325DA4">
        <w:rPr>
          <w:rFonts w:ascii="Times New Roman" w:hAnsi="Times New Roman" w:cs="Times New Roman" w:hint="eastAsia"/>
          <w:sz w:val="21"/>
          <w:szCs w:val="21"/>
          <w:lang w:val="en-US" w:eastAsia="zh-CN" w:bidi="ar-SA"/>
        </w:rPr>
        <w:t>栀子</w:t>
      </w:r>
      <w:r>
        <w:rPr>
          <w:rFonts w:ascii="Times New Roman" w:hAnsi="Times New Roman" w:cs="Times New Roman" w:hint="eastAsia"/>
          <w:sz w:val="21"/>
          <w:szCs w:val="21"/>
          <w:lang w:val="en-US" w:eastAsia="zh-CN" w:bidi="ar-SA"/>
        </w:rPr>
        <w:t>进行</w:t>
      </w:r>
      <w:r w:rsidR="00325DA4">
        <w:rPr>
          <w:rFonts w:ascii="Times New Roman" w:hAnsi="Times New Roman" w:cs="Times New Roman" w:hint="eastAsia"/>
          <w:sz w:val="21"/>
          <w:szCs w:val="21"/>
          <w:lang w:val="en-US" w:eastAsia="zh-CN" w:bidi="ar-SA"/>
        </w:rPr>
        <w:t>去杂、杀青、</w:t>
      </w:r>
      <w:r>
        <w:rPr>
          <w:rFonts w:ascii="Times New Roman" w:hAnsi="Times New Roman" w:cs="Times New Roman" w:hint="eastAsia"/>
          <w:sz w:val="21"/>
          <w:szCs w:val="21"/>
          <w:lang w:val="en-US" w:eastAsia="zh-CN" w:bidi="ar-SA"/>
        </w:rPr>
        <w:t>干燥等初步</w:t>
      </w:r>
      <w:r w:rsidR="00325DA4">
        <w:rPr>
          <w:rFonts w:ascii="Times New Roman" w:hAnsi="Times New Roman" w:cs="Times New Roman" w:hint="eastAsia"/>
          <w:sz w:val="21"/>
          <w:szCs w:val="21"/>
          <w:lang w:val="en-US" w:eastAsia="zh-CN" w:bidi="ar-SA"/>
        </w:rPr>
        <w:t>加工成商品药材</w:t>
      </w:r>
      <w:r>
        <w:rPr>
          <w:rFonts w:ascii="Times New Roman" w:hAnsi="Times New Roman" w:cs="Times New Roman" w:hint="eastAsia"/>
          <w:sz w:val="21"/>
          <w:szCs w:val="21"/>
          <w:lang w:val="en-US" w:eastAsia="zh-CN" w:bidi="ar-SA"/>
        </w:rPr>
        <w:t>的</w:t>
      </w:r>
      <w:r w:rsidR="00325DA4">
        <w:rPr>
          <w:rFonts w:ascii="Times New Roman" w:hAnsi="Times New Roman" w:cs="Times New Roman" w:hint="eastAsia"/>
          <w:sz w:val="21"/>
          <w:szCs w:val="21"/>
          <w:lang w:val="en-US" w:eastAsia="zh-CN" w:bidi="ar-SA"/>
        </w:rPr>
        <w:t>过程</w:t>
      </w:r>
      <w:r>
        <w:rPr>
          <w:rFonts w:ascii="Times New Roman" w:hAnsi="Times New Roman" w:cs="Times New Roman" w:hint="eastAsia"/>
          <w:sz w:val="21"/>
          <w:szCs w:val="21"/>
          <w:lang w:val="en-US" w:eastAsia="zh-CN" w:bidi="ar-SA"/>
        </w:rPr>
        <w:t>。</w:t>
      </w:r>
    </w:p>
    <w:p w:rsidR="005B2A03" w:rsidRDefault="00617713">
      <w:pPr>
        <w:pStyle w:val="affffffffffd"/>
        <w:ind w:left="420" w:hangingChars="200" w:hanging="420"/>
        <w:rPr>
          <w:rFonts w:ascii="Times New Roman" w:eastAsia="黑体"/>
          <w:bCs/>
          <w:szCs w:val="21"/>
        </w:rPr>
      </w:pPr>
      <w:r>
        <w:rPr>
          <w:rFonts w:ascii="Times New Roman" w:eastAsia="黑体" w:hint="eastAsia"/>
          <w:bCs/>
          <w:szCs w:val="21"/>
        </w:rPr>
        <w:t>杀青</w:t>
      </w:r>
      <w:r>
        <w:rPr>
          <w:rFonts w:ascii="Times New Roman" w:eastAsia="黑体" w:hint="eastAsia"/>
          <w:bCs/>
          <w:szCs w:val="21"/>
        </w:rPr>
        <w:t xml:space="preserve"> Rolling</w:t>
      </w:r>
    </w:p>
    <w:p w:rsidR="005B2A03" w:rsidRDefault="00617713" w:rsidP="007450CC">
      <w:pPr>
        <w:pStyle w:val="Bodytext1"/>
        <w:spacing w:after="80" w:line="307" w:lineRule="exact"/>
        <w:ind w:firstLine="426"/>
        <w:rPr>
          <w:rFonts w:ascii="Times New Roman" w:hAnsi="Times New Roman" w:cs="Times New Roman"/>
          <w:sz w:val="21"/>
          <w:szCs w:val="21"/>
          <w:lang w:val="en-US" w:eastAsia="zh-CN" w:bidi="ar-SA"/>
        </w:rPr>
      </w:pPr>
      <w:r>
        <w:rPr>
          <w:rFonts w:ascii="Times New Roman" w:hAnsi="Times New Roman" w:cs="Times New Roman" w:hint="eastAsia"/>
          <w:sz w:val="21"/>
          <w:szCs w:val="21"/>
          <w:lang w:val="en-US" w:eastAsia="zh-CN" w:bidi="ar-SA"/>
        </w:rPr>
        <w:t>对新鲜</w:t>
      </w:r>
      <w:r w:rsidR="00325DA4">
        <w:rPr>
          <w:rFonts w:ascii="Times New Roman" w:hAnsi="Times New Roman" w:cs="Times New Roman" w:hint="eastAsia"/>
          <w:sz w:val="21"/>
          <w:szCs w:val="21"/>
          <w:lang w:val="en-US" w:eastAsia="zh-CN" w:bidi="ar-SA"/>
        </w:rPr>
        <w:t>栀子进行蒸制的过程。</w:t>
      </w:r>
    </w:p>
    <w:p w:rsidR="005B2A03" w:rsidRDefault="00617713">
      <w:pPr>
        <w:pStyle w:val="affc"/>
        <w:spacing w:before="312" w:after="312"/>
        <w:rPr>
          <w:rFonts w:ascii="Times New Roman"/>
        </w:rPr>
      </w:pPr>
      <w:bookmarkStart w:id="49" w:name="_Toc113960081"/>
      <w:r>
        <w:rPr>
          <w:rFonts w:ascii="Times New Roman"/>
        </w:rPr>
        <w:t>技术要求</w:t>
      </w:r>
      <w:bookmarkEnd w:id="49"/>
    </w:p>
    <w:p w:rsidR="005B2A03" w:rsidRDefault="00617713">
      <w:pPr>
        <w:pStyle w:val="affd"/>
        <w:spacing w:before="156" w:after="156"/>
        <w:rPr>
          <w:rFonts w:ascii="Times New Roman"/>
        </w:rPr>
      </w:pPr>
      <w:bookmarkStart w:id="50" w:name="_Toc113960082"/>
      <w:r>
        <w:rPr>
          <w:rFonts w:ascii="Times New Roman"/>
        </w:rPr>
        <w:t>采收时间</w:t>
      </w:r>
      <w:bookmarkEnd w:id="50"/>
    </w:p>
    <w:p w:rsidR="005B2A03" w:rsidRDefault="00617713">
      <w:pPr>
        <w:pStyle w:val="affffe"/>
        <w:ind w:firstLine="420"/>
        <w:rPr>
          <w:rFonts w:ascii="Times New Roman"/>
        </w:rPr>
      </w:pPr>
      <w:r>
        <w:rPr>
          <w:rFonts w:ascii="Times New Roman" w:hint="eastAsia"/>
        </w:rPr>
        <w:t>11</w:t>
      </w:r>
      <w:r>
        <w:rPr>
          <w:rFonts w:ascii="Times New Roman" w:hint="eastAsia"/>
        </w:rPr>
        <w:t>月</w:t>
      </w:r>
      <w:r>
        <w:rPr>
          <w:rFonts w:ascii="Times New Roman" w:hint="eastAsia"/>
        </w:rPr>
        <w:t>~12</w:t>
      </w:r>
      <w:r>
        <w:rPr>
          <w:rFonts w:ascii="Times New Roman" w:hint="eastAsia"/>
        </w:rPr>
        <w:t>月栀子果皮呈红黄色时采收。</w:t>
      </w:r>
    </w:p>
    <w:p w:rsidR="005B2A03" w:rsidRDefault="00617713">
      <w:pPr>
        <w:pStyle w:val="affd"/>
        <w:spacing w:before="156" w:after="156"/>
        <w:rPr>
          <w:rFonts w:ascii="Times New Roman"/>
        </w:rPr>
      </w:pPr>
      <w:bookmarkStart w:id="51" w:name="_Toc113960083"/>
      <w:r>
        <w:rPr>
          <w:rFonts w:ascii="Times New Roman"/>
        </w:rPr>
        <w:t>采收方法</w:t>
      </w:r>
      <w:bookmarkEnd w:id="51"/>
    </w:p>
    <w:p w:rsidR="005B2A03" w:rsidRDefault="00617713">
      <w:pPr>
        <w:pStyle w:val="affe"/>
        <w:numPr>
          <w:ilvl w:val="0"/>
          <w:numId w:val="0"/>
        </w:numPr>
        <w:spacing w:before="156" w:after="156"/>
        <w:ind w:firstLineChars="200" w:firstLine="420"/>
        <w:rPr>
          <w:rFonts w:ascii="Times New Roman" w:eastAsia="宋体"/>
          <w:szCs w:val="21"/>
        </w:rPr>
      </w:pPr>
      <w:r>
        <w:rPr>
          <w:rFonts w:ascii="Times New Roman" w:eastAsia="宋体" w:hint="eastAsia"/>
          <w:szCs w:val="21"/>
        </w:rPr>
        <w:lastRenderedPageBreak/>
        <w:t>采收宜选择晴天或阴天，采摘置干净容器中带回。</w:t>
      </w:r>
      <w:proofErr w:type="gramStart"/>
      <w:r w:rsidR="00BA6CAD">
        <w:rPr>
          <w:rFonts w:ascii="Times New Roman" w:eastAsia="宋体" w:hint="eastAsia"/>
          <w:szCs w:val="21"/>
        </w:rPr>
        <w:t>采摘</w:t>
      </w:r>
      <w:r w:rsidR="00325DA4">
        <w:rPr>
          <w:rFonts w:ascii="Times New Roman" w:eastAsia="宋体" w:hint="eastAsia"/>
          <w:szCs w:val="21"/>
        </w:rPr>
        <w:t>回</w:t>
      </w:r>
      <w:proofErr w:type="gramEnd"/>
      <w:r w:rsidR="00325DA4">
        <w:rPr>
          <w:rFonts w:ascii="Times New Roman" w:eastAsia="宋体" w:hint="eastAsia"/>
          <w:szCs w:val="21"/>
        </w:rPr>
        <w:t>的栀子鲜果应在</w:t>
      </w:r>
      <w:r w:rsidR="00325DA4">
        <w:rPr>
          <w:rFonts w:ascii="Times New Roman" w:eastAsia="宋体" w:hint="eastAsia"/>
          <w:szCs w:val="21"/>
        </w:rPr>
        <w:t>1~2</w:t>
      </w:r>
      <w:r w:rsidR="007450CC">
        <w:rPr>
          <w:rFonts w:ascii="Times New Roman" w:eastAsia="宋体" w:hint="eastAsia"/>
          <w:szCs w:val="21"/>
        </w:rPr>
        <w:t xml:space="preserve"> d</w:t>
      </w:r>
      <w:r w:rsidR="00325DA4">
        <w:rPr>
          <w:rFonts w:ascii="Times New Roman" w:eastAsia="宋体" w:hint="eastAsia"/>
          <w:szCs w:val="21"/>
        </w:rPr>
        <w:t>内及时进行</w:t>
      </w:r>
      <w:r w:rsidR="00225392">
        <w:rPr>
          <w:rFonts w:ascii="Times New Roman" w:eastAsia="宋体" w:hint="eastAsia"/>
          <w:szCs w:val="21"/>
        </w:rPr>
        <w:t>初</w:t>
      </w:r>
      <w:r w:rsidR="00325DA4">
        <w:rPr>
          <w:rFonts w:ascii="Times New Roman" w:eastAsia="宋体" w:hint="eastAsia"/>
          <w:szCs w:val="21"/>
        </w:rPr>
        <w:t>加工处理。</w:t>
      </w:r>
    </w:p>
    <w:p w:rsidR="005B2A03" w:rsidRDefault="00617713">
      <w:pPr>
        <w:pStyle w:val="affd"/>
        <w:spacing w:before="156" w:after="156"/>
        <w:rPr>
          <w:rFonts w:ascii="Times New Roman"/>
        </w:rPr>
      </w:pPr>
      <w:bookmarkStart w:id="52" w:name="_Toc113960084"/>
      <w:r>
        <w:rPr>
          <w:rFonts w:ascii="Times New Roman" w:hint="eastAsia"/>
        </w:rPr>
        <w:t>去</w:t>
      </w:r>
      <w:r w:rsidR="00325DA4">
        <w:rPr>
          <w:rFonts w:ascii="Times New Roman" w:hint="eastAsia"/>
        </w:rPr>
        <w:t>除</w:t>
      </w:r>
      <w:r>
        <w:rPr>
          <w:rFonts w:ascii="Times New Roman" w:hint="eastAsia"/>
        </w:rPr>
        <w:t>杂</w:t>
      </w:r>
      <w:r w:rsidR="00325DA4">
        <w:rPr>
          <w:rFonts w:ascii="Times New Roman" w:hint="eastAsia"/>
        </w:rPr>
        <w:t>质</w:t>
      </w:r>
      <w:bookmarkEnd w:id="52"/>
    </w:p>
    <w:p w:rsidR="005B2A03" w:rsidRDefault="00617713" w:rsidP="00325DA4">
      <w:pPr>
        <w:pStyle w:val="affe"/>
        <w:numPr>
          <w:ilvl w:val="3"/>
          <w:numId w:val="0"/>
        </w:numPr>
        <w:spacing w:before="156" w:after="156"/>
        <w:ind w:firstLineChars="200" w:firstLine="420"/>
        <w:rPr>
          <w:rFonts w:ascii="Times New Roman" w:eastAsia="宋体"/>
          <w:szCs w:val="21"/>
        </w:rPr>
      </w:pPr>
      <w:r>
        <w:rPr>
          <w:rFonts w:ascii="Times New Roman" w:eastAsia="宋体" w:hint="eastAsia"/>
          <w:szCs w:val="21"/>
        </w:rPr>
        <w:t>加工前应先去除枝叶、果柄、坏果、等外果等杂物。</w:t>
      </w:r>
    </w:p>
    <w:p w:rsidR="005B2A03" w:rsidRDefault="00617713">
      <w:pPr>
        <w:pStyle w:val="affd"/>
        <w:numPr>
          <w:ilvl w:val="0"/>
          <w:numId w:val="0"/>
        </w:numPr>
        <w:spacing w:before="156" w:after="156"/>
        <w:rPr>
          <w:rFonts w:hAnsi="黑体"/>
        </w:rPr>
      </w:pPr>
      <w:bookmarkStart w:id="53" w:name="_Toc113960085"/>
      <w:r>
        <w:rPr>
          <w:rFonts w:hAnsi="黑体" w:hint="eastAsia"/>
        </w:rPr>
        <w:t>4.4  杀青</w:t>
      </w:r>
      <w:bookmarkEnd w:id="53"/>
    </w:p>
    <w:p w:rsidR="005B2A03" w:rsidRPr="00325DA4" w:rsidRDefault="00617713" w:rsidP="00F13EDD">
      <w:pPr>
        <w:pStyle w:val="affffe"/>
        <w:ind w:firstLine="420"/>
        <w:rPr>
          <w:rFonts w:ascii="Times New Roman"/>
        </w:rPr>
      </w:pPr>
      <w:r w:rsidRPr="00325DA4">
        <w:rPr>
          <w:rFonts w:ascii="Times New Roman"/>
        </w:rPr>
        <w:t>将去除杂质的栀子鲜果平铺在容器内，厚度保持在</w:t>
      </w:r>
      <w:r w:rsidRPr="00325DA4">
        <w:rPr>
          <w:rFonts w:ascii="Times New Roman"/>
        </w:rPr>
        <w:t>5</w:t>
      </w:r>
      <w:r w:rsidR="00325DA4">
        <w:rPr>
          <w:rFonts w:ascii="Times New Roman" w:hint="eastAsia"/>
        </w:rPr>
        <w:t xml:space="preserve"> </w:t>
      </w:r>
      <w:r w:rsidRPr="00325DA4">
        <w:rPr>
          <w:rFonts w:ascii="Times New Roman"/>
        </w:rPr>
        <w:t>cm~8</w:t>
      </w:r>
      <w:r w:rsidR="00325DA4">
        <w:rPr>
          <w:rFonts w:ascii="Times New Roman" w:hint="eastAsia"/>
        </w:rPr>
        <w:t xml:space="preserve"> </w:t>
      </w:r>
      <w:r w:rsidRPr="00325DA4">
        <w:rPr>
          <w:rFonts w:ascii="Times New Roman"/>
        </w:rPr>
        <w:t>cm</w:t>
      </w:r>
      <w:r w:rsidRPr="00325DA4">
        <w:rPr>
          <w:rFonts w:ascii="Times New Roman"/>
        </w:rPr>
        <w:t>之间，</w:t>
      </w:r>
      <w:r w:rsidRPr="00325DA4">
        <w:rPr>
          <w:rFonts w:ascii="Times New Roman"/>
        </w:rPr>
        <w:t>105</w:t>
      </w:r>
      <w:r w:rsidR="00325DA4">
        <w:rPr>
          <w:rFonts w:ascii="Times New Roman" w:hint="eastAsia"/>
        </w:rPr>
        <w:t xml:space="preserve"> </w:t>
      </w:r>
      <w:r w:rsidR="00325DA4">
        <w:rPr>
          <w:rFonts w:ascii="Times New Roman" w:hint="eastAsia"/>
        </w:rPr>
        <w:t>℃</w:t>
      </w:r>
      <w:r w:rsidRPr="00325DA4">
        <w:rPr>
          <w:rFonts w:ascii="Times New Roman"/>
        </w:rPr>
        <w:t>蒸汽蒸</w:t>
      </w:r>
      <w:r w:rsidRPr="00325DA4">
        <w:rPr>
          <w:rFonts w:ascii="Times New Roman"/>
        </w:rPr>
        <w:t>4</w:t>
      </w:r>
      <w:r w:rsidR="00325DA4">
        <w:rPr>
          <w:rFonts w:ascii="Times New Roman" w:hint="eastAsia"/>
        </w:rPr>
        <w:t xml:space="preserve"> </w:t>
      </w:r>
      <w:r w:rsidRPr="00325DA4">
        <w:rPr>
          <w:rFonts w:ascii="Times New Roman"/>
        </w:rPr>
        <w:t>min~6 min</w:t>
      </w:r>
      <w:r w:rsidR="00781B44">
        <w:rPr>
          <w:rFonts w:ascii="Times New Roman" w:hint="eastAsia"/>
        </w:rPr>
        <w:t>，平摊在</w:t>
      </w:r>
      <w:r w:rsidRPr="00325DA4">
        <w:rPr>
          <w:rFonts w:ascii="Times New Roman"/>
        </w:rPr>
        <w:t>干净室外场地</w:t>
      </w:r>
      <w:r w:rsidR="00781B44">
        <w:rPr>
          <w:rFonts w:ascii="Times New Roman" w:hint="eastAsia"/>
        </w:rPr>
        <w:t>，</w:t>
      </w:r>
      <w:r w:rsidRPr="00325DA4">
        <w:rPr>
          <w:rFonts w:ascii="Times New Roman"/>
        </w:rPr>
        <w:t>控干</w:t>
      </w:r>
      <w:r w:rsidR="00781B44">
        <w:rPr>
          <w:rFonts w:ascii="Times New Roman"/>
        </w:rPr>
        <w:t>表面</w:t>
      </w:r>
      <w:r w:rsidRPr="00325DA4">
        <w:rPr>
          <w:rFonts w:ascii="Times New Roman"/>
        </w:rPr>
        <w:t>水分。</w:t>
      </w:r>
    </w:p>
    <w:p w:rsidR="005B2A03" w:rsidRDefault="00617713">
      <w:pPr>
        <w:pStyle w:val="affd"/>
        <w:numPr>
          <w:ilvl w:val="0"/>
          <w:numId w:val="0"/>
        </w:numPr>
        <w:spacing w:before="156" w:after="156"/>
        <w:rPr>
          <w:rFonts w:ascii="Times New Roman"/>
        </w:rPr>
      </w:pPr>
      <w:bookmarkStart w:id="54" w:name="_Toc113960086"/>
      <w:r>
        <w:rPr>
          <w:rFonts w:hAnsi="黑体" w:hint="eastAsia"/>
        </w:rPr>
        <w:t xml:space="preserve">4.5  </w:t>
      </w:r>
      <w:r>
        <w:rPr>
          <w:rFonts w:ascii="Times New Roman" w:hint="eastAsia"/>
        </w:rPr>
        <w:t>干燥</w:t>
      </w:r>
      <w:bookmarkEnd w:id="54"/>
    </w:p>
    <w:p w:rsidR="005B2A03" w:rsidRPr="00781B44" w:rsidRDefault="00617713">
      <w:pPr>
        <w:pStyle w:val="affffe"/>
        <w:ind w:firstLine="420"/>
        <w:rPr>
          <w:rFonts w:ascii="Times New Roman"/>
        </w:rPr>
      </w:pPr>
      <w:r w:rsidRPr="00781B44">
        <w:rPr>
          <w:rFonts w:ascii="Times New Roman"/>
        </w:rPr>
        <w:t>杀青后</w:t>
      </w:r>
      <w:r w:rsidR="00781B44" w:rsidRPr="00781B44">
        <w:rPr>
          <w:rFonts w:ascii="Times New Roman"/>
        </w:rPr>
        <w:t>控干表面水分</w:t>
      </w:r>
      <w:r w:rsidRPr="00781B44">
        <w:rPr>
          <w:rFonts w:ascii="Times New Roman"/>
        </w:rPr>
        <w:t>的栀子置于热风循环干燥</w:t>
      </w:r>
      <w:r w:rsidR="00781B44" w:rsidRPr="00781B44">
        <w:rPr>
          <w:rFonts w:ascii="Times New Roman"/>
        </w:rPr>
        <w:t>器</w:t>
      </w:r>
      <w:r w:rsidRPr="00781B44">
        <w:rPr>
          <w:rFonts w:ascii="Times New Roman"/>
        </w:rPr>
        <w:t>内，或置于土炕上</w:t>
      </w:r>
      <w:r w:rsidR="00781B44" w:rsidRPr="00781B44">
        <w:rPr>
          <w:rFonts w:ascii="Times New Roman"/>
        </w:rPr>
        <w:t>，</w:t>
      </w:r>
      <w:r w:rsidRPr="00781B44">
        <w:rPr>
          <w:rFonts w:ascii="Times New Roman"/>
        </w:rPr>
        <w:t>温度保持在</w:t>
      </w:r>
      <w:r w:rsidRPr="00781B44">
        <w:rPr>
          <w:rFonts w:ascii="Times New Roman"/>
        </w:rPr>
        <w:t xml:space="preserve">50 </w:t>
      </w:r>
      <w:r w:rsidR="00781B44" w:rsidRPr="00781B44">
        <w:rPr>
          <w:rFonts w:ascii="Times New Roman"/>
        </w:rPr>
        <w:t>℃</w:t>
      </w:r>
      <w:r w:rsidRPr="00781B44">
        <w:rPr>
          <w:rFonts w:ascii="Times New Roman"/>
        </w:rPr>
        <w:t>~60</w:t>
      </w:r>
      <w:r w:rsidR="00781B44" w:rsidRPr="00781B44">
        <w:rPr>
          <w:rFonts w:ascii="Times New Roman"/>
        </w:rPr>
        <w:t xml:space="preserve"> ℃</w:t>
      </w:r>
      <w:r w:rsidRPr="00781B44">
        <w:rPr>
          <w:rFonts w:ascii="Times New Roman"/>
        </w:rPr>
        <w:t>之间，</w:t>
      </w:r>
      <w:r w:rsidR="00781B44">
        <w:rPr>
          <w:rFonts w:ascii="Times New Roman"/>
        </w:rPr>
        <w:t>有太阳时可</w:t>
      </w:r>
      <w:r w:rsidRPr="00781B44">
        <w:rPr>
          <w:rFonts w:ascii="Times New Roman"/>
        </w:rPr>
        <w:t>置于室外场地晾晒，直至干燥为止。</w:t>
      </w:r>
    </w:p>
    <w:p w:rsidR="005B2A03" w:rsidRDefault="00617713" w:rsidP="00781B44">
      <w:pPr>
        <w:pStyle w:val="affc"/>
        <w:spacing w:before="312" w:after="312"/>
        <w:rPr>
          <w:rFonts w:ascii="Times New Roman"/>
          <w:szCs w:val="21"/>
        </w:rPr>
      </w:pPr>
      <w:bookmarkStart w:id="55" w:name="_Toc113960087"/>
      <w:r w:rsidRPr="00781B44">
        <w:rPr>
          <w:rFonts w:ascii="Times New Roman" w:hint="eastAsia"/>
          <w:szCs w:val="21"/>
        </w:rPr>
        <w:t>商品分级</w:t>
      </w:r>
      <w:bookmarkEnd w:id="55"/>
    </w:p>
    <w:p w:rsidR="00781B44" w:rsidRDefault="00781B44" w:rsidP="00781B44">
      <w:pPr>
        <w:pStyle w:val="affffe"/>
        <w:ind w:firstLine="420"/>
      </w:pPr>
      <w:r>
        <w:t>根据干燥后的栀子产品的</w:t>
      </w:r>
      <w:r w:rsidR="007450CC">
        <w:rPr>
          <w:rFonts w:hint="eastAsia"/>
        </w:rPr>
        <w:t>形</w:t>
      </w:r>
      <w:r>
        <w:t>状</w:t>
      </w:r>
      <w:r>
        <w:rPr>
          <w:rFonts w:hint="eastAsia"/>
        </w:rPr>
        <w:t>、</w:t>
      </w:r>
      <w:r>
        <w:t>表面特征</w:t>
      </w:r>
      <w:r>
        <w:rPr>
          <w:rFonts w:hint="eastAsia"/>
        </w:rPr>
        <w:t>、</w:t>
      </w:r>
      <w:r>
        <w:t>质地和气味等指标进行分级</w:t>
      </w:r>
      <w:r>
        <w:rPr>
          <w:rFonts w:hint="eastAsia"/>
        </w:rPr>
        <w:t>，</w:t>
      </w:r>
      <w:r>
        <w:t>分级标准见表</w:t>
      </w:r>
      <w:r>
        <w:rPr>
          <w:rFonts w:hint="eastAsia"/>
        </w:rPr>
        <w:t>1。</w:t>
      </w:r>
    </w:p>
    <w:p w:rsidR="00781B44" w:rsidRPr="00781B44" w:rsidRDefault="00781B44" w:rsidP="007450CC">
      <w:pPr>
        <w:pStyle w:val="affffe"/>
        <w:spacing w:beforeLines="50" w:before="156" w:afterLines="50" w:after="156"/>
        <w:ind w:firstLine="420"/>
        <w:jc w:val="center"/>
        <w:rPr>
          <w:rFonts w:ascii="黑体" w:eastAsia="黑体" w:hAnsi="黑体"/>
        </w:rPr>
      </w:pPr>
      <w:r w:rsidRPr="00781B44">
        <w:rPr>
          <w:rFonts w:ascii="黑体" w:eastAsia="黑体" w:hAnsi="黑体" w:hint="eastAsia"/>
        </w:rPr>
        <w:t>表1 栀子商品分级</w:t>
      </w:r>
    </w:p>
    <w:tbl>
      <w:tblPr>
        <w:tblStyle w:val="affff1"/>
        <w:tblW w:w="0" w:type="auto"/>
        <w:tblLook w:val="04A0" w:firstRow="1" w:lastRow="0" w:firstColumn="1" w:lastColumn="0" w:noHBand="0" w:noVBand="1"/>
      </w:tblPr>
      <w:tblGrid>
        <w:gridCol w:w="957"/>
        <w:gridCol w:w="957"/>
        <w:gridCol w:w="1914"/>
        <w:gridCol w:w="1914"/>
        <w:gridCol w:w="1914"/>
        <w:gridCol w:w="1914"/>
      </w:tblGrid>
      <w:tr w:rsidR="005B2A03" w:rsidRPr="00293F9A">
        <w:tc>
          <w:tcPr>
            <w:tcW w:w="1914" w:type="dxa"/>
            <w:gridSpan w:val="2"/>
          </w:tcPr>
          <w:p w:rsidR="005B2A03" w:rsidRPr="00293F9A" w:rsidRDefault="00617713">
            <w:pPr>
              <w:pStyle w:val="affd"/>
              <w:numPr>
                <w:ilvl w:val="0"/>
                <w:numId w:val="0"/>
              </w:numPr>
              <w:spacing w:before="156" w:after="156"/>
              <w:jc w:val="center"/>
              <w:rPr>
                <w:rFonts w:ascii="Times New Roman"/>
              </w:rPr>
            </w:pPr>
            <w:bookmarkStart w:id="56" w:name="_Toc113960088"/>
            <w:r w:rsidRPr="00293F9A">
              <w:rPr>
                <w:rFonts w:ascii="Times New Roman"/>
              </w:rPr>
              <w:t>商品等级</w:t>
            </w:r>
            <w:bookmarkEnd w:id="56"/>
          </w:p>
        </w:tc>
        <w:tc>
          <w:tcPr>
            <w:tcW w:w="1914" w:type="dxa"/>
          </w:tcPr>
          <w:p w:rsidR="005B2A03" w:rsidRPr="00293F9A" w:rsidRDefault="00617713">
            <w:pPr>
              <w:pStyle w:val="affd"/>
              <w:numPr>
                <w:ilvl w:val="0"/>
                <w:numId w:val="0"/>
              </w:numPr>
              <w:spacing w:before="156" w:after="156"/>
              <w:jc w:val="center"/>
              <w:rPr>
                <w:rFonts w:ascii="Times New Roman"/>
              </w:rPr>
            </w:pPr>
            <w:bookmarkStart w:id="57" w:name="_Toc113960089"/>
            <w:r w:rsidRPr="00293F9A">
              <w:rPr>
                <w:rFonts w:ascii="Times New Roman"/>
              </w:rPr>
              <w:t>形状</w:t>
            </w:r>
            <w:bookmarkEnd w:id="57"/>
          </w:p>
        </w:tc>
        <w:tc>
          <w:tcPr>
            <w:tcW w:w="1914" w:type="dxa"/>
          </w:tcPr>
          <w:p w:rsidR="005B2A03" w:rsidRPr="00293F9A" w:rsidRDefault="00617713">
            <w:pPr>
              <w:pStyle w:val="affd"/>
              <w:numPr>
                <w:ilvl w:val="0"/>
                <w:numId w:val="0"/>
              </w:numPr>
              <w:spacing w:before="156" w:after="156"/>
              <w:jc w:val="center"/>
              <w:rPr>
                <w:rFonts w:ascii="Times New Roman"/>
              </w:rPr>
            </w:pPr>
            <w:bookmarkStart w:id="58" w:name="_Toc113960090"/>
            <w:r w:rsidRPr="00293F9A">
              <w:rPr>
                <w:rFonts w:ascii="Times New Roman"/>
              </w:rPr>
              <w:t>表面特征</w:t>
            </w:r>
            <w:bookmarkEnd w:id="58"/>
          </w:p>
        </w:tc>
        <w:tc>
          <w:tcPr>
            <w:tcW w:w="1914" w:type="dxa"/>
          </w:tcPr>
          <w:p w:rsidR="005B2A03" w:rsidRPr="00293F9A" w:rsidRDefault="00617713">
            <w:pPr>
              <w:pStyle w:val="affd"/>
              <w:numPr>
                <w:ilvl w:val="0"/>
                <w:numId w:val="0"/>
              </w:numPr>
              <w:spacing w:before="156" w:after="156"/>
              <w:jc w:val="center"/>
              <w:rPr>
                <w:rFonts w:ascii="Times New Roman"/>
              </w:rPr>
            </w:pPr>
            <w:bookmarkStart w:id="59" w:name="_Toc113960091"/>
            <w:r w:rsidRPr="00293F9A">
              <w:rPr>
                <w:rFonts w:ascii="Times New Roman"/>
              </w:rPr>
              <w:t>质地</w:t>
            </w:r>
            <w:bookmarkEnd w:id="59"/>
          </w:p>
        </w:tc>
        <w:tc>
          <w:tcPr>
            <w:tcW w:w="1914" w:type="dxa"/>
          </w:tcPr>
          <w:p w:rsidR="005B2A03" w:rsidRPr="00293F9A" w:rsidRDefault="00617713">
            <w:pPr>
              <w:pStyle w:val="affd"/>
              <w:numPr>
                <w:ilvl w:val="0"/>
                <w:numId w:val="0"/>
              </w:numPr>
              <w:spacing w:before="156" w:after="156"/>
              <w:jc w:val="center"/>
              <w:rPr>
                <w:rFonts w:ascii="Times New Roman"/>
              </w:rPr>
            </w:pPr>
            <w:bookmarkStart w:id="60" w:name="_Toc113960092"/>
            <w:r w:rsidRPr="00293F9A">
              <w:rPr>
                <w:rFonts w:ascii="Times New Roman"/>
              </w:rPr>
              <w:t>气味</w:t>
            </w:r>
            <w:bookmarkEnd w:id="60"/>
          </w:p>
        </w:tc>
      </w:tr>
      <w:tr w:rsidR="005B2A03" w:rsidRPr="00293F9A" w:rsidTr="00852A4A">
        <w:tc>
          <w:tcPr>
            <w:tcW w:w="957" w:type="dxa"/>
            <w:vMerge w:val="restart"/>
            <w:vAlign w:val="center"/>
          </w:tcPr>
          <w:p w:rsidR="005B2A03" w:rsidRPr="00293F9A" w:rsidRDefault="005B2A03" w:rsidP="00852A4A">
            <w:pPr>
              <w:pStyle w:val="affd"/>
              <w:numPr>
                <w:ilvl w:val="0"/>
                <w:numId w:val="0"/>
              </w:numPr>
              <w:spacing w:before="156" w:after="156"/>
              <w:jc w:val="center"/>
              <w:rPr>
                <w:rFonts w:ascii="Times New Roman" w:eastAsia="宋体"/>
              </w:rPr>
            </w:pPr>
          </w:p>
          <w:p w:rsidR="005B2A03" w:rsidRPr="00293F9A" w:rsidRDefault="00617713" w:rsidP="00852A4A">
            <w:pPr>
              <w:pStyle w:val="affd"/>
              <w:numPr>
                <w:ilvl w:val="0"/>
                <w:numId w:val="0"/>
              </w:numPr>
              <w:spacing w:before="156" w:after="156"/>
              <w:jc w:val="center"/>
              <w:rPr>
                <w:rFonts w:ascii="Times New Roman" w:eastAsia="宋体"/>
              </w:rPr>
            </w:pPr>
            <w:bookmarkStart w:id="61" w:name="_Toc113960093"/>
            <w:r w:rsidRPr="00293F9A">
              <w:rPr>
                <w:rFonts w:ascii="Times New Roman" w:eastAsia="宋体"/>
              </w:rPr>
              <w:t>选货</w:t>
            </w:r>
            <w:bookmarkEnd w:id="61"/>
          </w:p>
        </w:tc>
        <w:tc>
          <w:tcPr>
            <w:tcW w:w="957" w:type="dxa"/>
            <w:vAlign w:val="center"/>
          </w:tcPr>
          <w:p w:rsidR="005B2A03" w:rsidRPr="00293F9A" w:rsidRDefault="00617713" w:rsidP="00852A4A">
            <w:pPr>
              <w:pStyle w:val="affd"/>
              <w:numPr>
                <w:ilvl w:val="0"/>
                <w:numId w:val="0"/>
              </w:numPr>
              <w:spacing w:before="156" w:after="156"/>
              <w:jc w:val="center"/>
              <w:rPr>
                <w:rFonts w:ascii="Times New Roman" w:eastAsia="宋体"/>
              </w:rPr>
            </w:pPr>
            <w:bookmarkStart w:id="62" w:name="_Toc113960094"/>
            <w:r w:rsidRPr="00293F9A">
              <w:rPr>
                <w:rFonts w:ascii="Times New Roman" w:eastAsia="宋体"/>
              </w:rPr>
              <w:t>一等</w:t>
            </w:r>
            <w:bookmarkEnd w:id="62"/>
          </w:p>
        </w:tc>
        <w:tc>
          <w:tcPr>
            <w:tcW w:w="1914" w:type="dxa"/>
            <w:vMerge w:val="restart"/>
            <w:vAlign w:val="center"/>
          </w:tcPr>
          <w:p w:rsidR="005B2A03" w:rsidRPr="00293F9A" w:rsidRDefault="00293F9A" w:rsidP="00852A4A">
            <w:pPr>
              <w:pStyle w:val="affd"/>
              <w:numPr>
                <w:ilvl w:val="0"/>
                <w:numId w:val="0"/>
              </w:numPr>
              <w:spacing w:before="156" w:after="156"/>
              <w:rPr>
                <w:rFonts w:ascii="Times New Roman" w:eastAsia="宋体"/>
              </w:rPr>
            </w:pPr>
            <w:bookmarkStart w:id="63" w:name="_Toc113960095"/>
            <w:r w:rsidRPr="00293F9A">
              <w:rPr>
                <w:rFonts w:ascii="Times New Roman" w:eastAsia="宋体"/>
              </w:rPr>
              <w:t>呈长卵圆形或椭圆形，长</w:t>
            </w:r>
            <w:r w:rsidRPr="00293F9A">
              <w:rPr>
                <w:rFonts w:ascii="Times New Roman" w:eastAsia="宋体"/>
              </w:rPr>
              <w:t>1.5</w:t>
            </w:r>
            <w:r w:rsidR="00852A4A">
              <w:rPr>
                <w:rFonts w:ascii="Times New Roman" w:eastAsia="宋体" w:hint="eastAsia"/>
              </w:rPr>
              <w:t xml:space="preserve"> </w:t>
            </w:r>
            <w:r w:rsidRPr="00293F9A">
              <w:rPr>
                <w:rFonts w:ascii="Times New Roman" w:eastAsia="宋体"/>
              </w:rPr>
              <w:t>cm~3.5</w:t>
            </w:r>
            <w:r w:rsidR="00852A4A">
              <w:rPr>
                <w:rFonts w:ascii="Times New Roman" w:eastAsia="宋体" w:hint="eastAsia"/>
              </w:rPr>
              <w:t xml:space="preserve"> </w:t>
            </w:r>
            <w:r w:rsidRPr="00293F9A">
              <w:rPr>
                <w:rFonts w:ascii="Times New Roman" w:eastAsia="宋体"/>
              </w:rPr>
              <w:t>cm</w:t>
            </w:r>
            <w:r w:rsidR="00852A4A">
              <w:rPr>
                <w:rFonts w:ascii="Times New Roman" w:eastAsia="宋体" w:hint="eastAsia"/>
              </w:rPr>
              <w:t>，</w:t>
            </w:r>
            <w:r w:rsidRPr="00293F9A">
              <w:rPr>
                <w:rFonts w:ascii="Times New Roman" w:eastAsia="宋体"/>
              </w:rPr>
              <w:t>直径</w:t>
            </w:r>
            <w:r w:rsidRPr="00293F9A">
              <w:rPr>
                <w:rFonts w:ascii="Times New Roman" w:eastAsia="宋体"/>
              </w:rPr>
              <w:t>1~1.5</w:t>
            </w:r>
            <w:r w:rsidR="00852A4A">
              <w:rPr>
                <w:rFonts w:ascii="Times New Roman" w:eastAsia="宋体" w:hint="eastAsia"/>
              </w:rPr>
              <w:t xml:space="preserve"> </w:t>
            </w:r>
            <w:r w:rsidRPr="00293F9A">
              <w:rPr>
                <w:rFonts w:ascii="Times New Roman" w:eastAsia="宋体"/>
              </w:rPr>
              <w:t>cm</w:t>
            </w:r>
            <w:r>
              <w:rPr>
                <w:rFonts w:ascii="Times New Roman" w:eastAsia="宋体" w:hint="eastAsia"/>
              </w:rPr>
              <w:t>，具纵棱，顶端有宿存萼片。</w:t>
            </w:r>
            <w:bookmarkEnd w:id="63"/>
          </w:p>
        </w:tc>
        <w:tc>
          <w:tcPr>
            <w:tcW w:w="1914" w:type="dxa"/>
            <w:vAlign w:val="center"/>
          </w:tcPr>
          <w:p w:rsidR="005B2A03" w:rsidRPr="00293F9A" w:rsidRDefault="00293F9A" w:rsidP="00852A4A">
            <w:pPr>
              <w:pStyle w:val="affd"/>
              <w:numPr>
                <w:ilvl w:val="0"/>
                <w:numId w:val="0"/>
              </w:numPr>
              <w:spacing w:before="156" w:after="156"/>
              <w:rPr>
                <w:rFonts w:ascii="Times New Roman" w:eastAsia="宋体"/>
              </w:rPr>
            </w:pPr>
            <w:bookmarkStart w:id="64" w:name="_Toc113960096"/>
            <w:r>
              <w:rPr>
                <w:rFonts w:ascii="Times New Roman" w:eastAsia="宋体"/>
              </w:rPr>
              <w:t>饱满</w:t>
            </w:r>
            <w:r>
              <w:rPr>
                <w:rFonts w:ascii="Times New Roman" w:eastAsia="宋体" w:hint="eastAsia"/>
              </w:rPr>
              <w:t>，</w:t>
            </w:r>
            <w:r>
              <w:rPr>
                <w:rFonts w:ascii="Times New Roman" w:eastAsia="宋体"/>
              </w:rPr>
              <w:t>表面呈红色</w:t>
            </w:r>
            <w:r>
              <w:rPr>
                <w:rFonts w:ascii="Times New Roman" w:eastAsia="宋体" w:hint="eastAsia"/>
              </w:rPr>
              <w:t>、</w:t>
            </w:r>
            <w:r>
              <w:rPr>
                <w:rFonts w:ascii="Times New Roman" w:eastAsia="宋体"/>
              </w:rPr>
              <w:t>棕红色</w:t>
            </w:r>
            <w:r>
              <w:rPr>
                <w:rFonts w:ascii="Times New Roman" w:eastAsia="宋体" w:hint="eastAsia"/>
              </w:rPr>
              <w:t>、</w:t>
            </w:r>
            <w:r>
              <w:rPr>
                <w:rFonts w:ascii="Times New Roman" w:eastAsia="宋体"/>
              </w:rPr>
              <w:t>橙红色</w:t>
            </w:r>
            <w:r>
              <w:rPr>
                <w:rFonts w:ascii="Times New Roman" w:eastAsia="宋体" w:hint="eastAsia"/>
              </w:rPr>
              <w:t>、</w:t>
            </w:r>
            <w:r>
              <w:rPr>
                <w:rFonts w:ascii="Times New Roman" w:eastAsia="宋体"/>
              </w:rPr>
              <w:t>橙色</w:t>
            </w:r>
            <w:r>
              <w:rPr>
                <w:rFonts w:ascii="Times New Roman" w:eastAsia="宋体" w:hint="eastAsia"/>
              </w:rPr>
              <w:t>、</w:t>
            </w:r>
            <w:r>
              <w:rPr>
                <w:rFonts w:ascii="Times New Roman" w:eastAsia="宋体"/>
              </w:rPr>
              <w:t>红黄色</w:t>
            </w:r>
            <w:r>
              <w:rPr>
                <w:rFonts w:ascii="Times New Roman" w:eastAsia="宋体" w:hint="eastAsia"/>
              </w:rPr>
              <w:t>。</w:t>
            </w:r>
            <w:r w:rsidR="00852A4A">
              <w:rPr>
                <w:rFonts w:ascii="Times New Roman" w:eastAsia="宋体" w:hint="eastAsia"/>
              </w:rPr>
              <w:t>颜色均匀，无焦黑</w:t>
            </w:r>
            <w:proofErr w:type="gramStart"/>
            <w:r w:rsidR="00852A4A">
              <w:rPr>
                <w:rFonts w:ascii="Times New Roman" w:eastAsia="宋体" w:hint="eastAsia"/>
              </w:rPr>
              <w:t>个</w:t>
            </w:r>
            <w:proofErr w:type="gramEnd"/>
            <w:r w:rsidR="00852A4A">
              <w:rPr>
                <w:rFonts w:ascii="Times New Roman" w:eastAsia="宋体" w:hint="eastAsia"/>
              </w:rPr>
              <w:t>。青黄</w:t>
            </w:r>
            <w:proofErr w:type="gramStart"/>
            <w:r w:rsidR="00852A4A">
              <w:rPr>
                <w:rFonts w:ascii="Times New Roman" w:eastAsia="宋体" w:hint="eastAsia"/>
              </w:rPr>
              <w:t>个</w:t>
            </w:r>
            <w:proofErr w:type="gramEnd"/>
            <w:r w:rsidR="00852A4A">
              <w:rPr>
                <w:rFonts w:ascii="Times New Roman" w:eastAsia="宋体" w:hint="eastAsia"/>
              </w:rPr>
              <w:t>重量占比≤</w:t>
            </w:r>
            <w:r w:rsidR="00852A4A">
              <w:rPr>
                <w:rFonts w:ascii="Times New Roman" w:eastAsia="宋体" w:hint="eastAsia"/>
              </w:rPr>
              <w:t>5 %</w:t>
            </w:r>
            <w:r w:rsidR="00852A4A">
              <w:rPr>
                <w:rFonts w:ascii="Times New Roman" w:eastAsia="宋体" w:hint="eastAsia"/>
              </w:rPr>
              <w:t>。</w:t>
            </w:r>
            <w:bookmarkEnd w:id="64"/>
          </w:p>
        </w:tc>
        <w:tc>
          <w:tcPr>
            <w:tcW w:w="1914" w:type="dxa"/>
            <w:vAlign w:val="center"/>
          </w:tcPr>
          <w:p w:rsidR="005B2A03" w:rsidRPr="00293F9A" w:rsidRDefault="00852A4A" w:rsidP="00852A4A">
            <w:pPr>
              <w:pStyle w:val="affd"/>
              <w:numPr>
                <w:ilvl w:val="0"/>
                <w:numId w:val="0"/>
              </w:numPr>
              <w:spacing w:before="156" w:after="156"/>
              <w:rPr>
                <w:rFonts w:ascii="Times New Roman" w:eastAsia="宋体"/>
              </w:rPr>
            </w:pPr>
            <w:bookmarkStart w:id="65" w:name="_Toc113960097"/>
            <w:r>
              <w:rPr>
                <w:rFonts w:ascii="Times New Roman" w:eastAsia="宋体"/>
              </w:rPr>
              <w:t>种子团与果壳空隙小</w:t>
            </w:r>
            <w:r>
              <w:rPr>
                <w:rFonts w:ascii="Times New Roman" w:eastAsia="宋体" w:hint="eastAsia"/>
              </w:rPr>
              <w:t>，</w:t>
            </w:r>
            <w:r>
              <w:rPr>
                <w:rFonts w:ascii="Times New Roman" w:eastAsia="宋体"/>
              </w:rPr>
              <w:t>种子团紧密充实</w:t>
            </w:r>
            <w:r>
              <w:rPr>
                <w:rFonts w:ascii="Times New Roman" w:eastAsia="宋体" w:hint="eastAsia"/>
              </w:rPr>
              <w:t>。</w:t>
            </w:r>
            <w:bookmarkEnd w:id="65"/>
          </w:p>
        </w:tc>
        <w:tc>
          <w:tcPr>
            <w:tcW w:w="1914" w:type="dxa"/>
            <w:vMerge w:val="restart"/>
            <w:vAlign w:val="center"/>
          </w:tcPr>
          <w:p w:rsidR="005B2A03" w:rsidRPr="00293F9A" w:rsidRDefault="00852A4A" w:rsidP="00852A4A">
            <w:pPr>
              <w:pStyle w:val="affd"/>
              <w:numPr>
                <w:ilvl w:val="0"/>
                <w:numId w:val="0"/>
              </w:numPr>
              <w:spacing w:before="156" w:after="156"/>
              <w:rPr>
                <w:rFonts w:ascii="Times New Roman" w:eastAsia="宋体"/>
              </w:rPr>
            </w:pPr>
            <w:bookmarkStart w:id="66" w:name="_Toc113960098"/>
            <w:r>
              <w:rPr>
                <w:rFonts w:ascii="Times New Roman" w:eastAsia="宋体"/>
              </w:rPr>
              <w:t>气微</w:t>
            </w:r>
            <w:r>
              <w:rPr>
                <w:rFonts w:ascii="Times New Roman" w:eastAsia="宋体" w:hint="eastAsia"/>
              </w:rPr>
              <w:t>，</w:t>
            </w:r>
            <w:r>
              <w:rPr>
                <w:rFonts w:ascii="Times New Roman" w:eastAsia="宋体"/>
              </w:rPr>
              <w:t>味微酸而苦</w:t>
            </w:r>
            <w:r>
              <w:rPr>
                <w:rFonts w:ascii="Times New Roman" w:eastAsia="宋体" w:hint="eastAsia"/>
              </w:rPr>
              <w:t>。</w:t>
            </w:r>
            <w:bookmarkEnd w:id="66"/>
          </w:p>
        </w:tc>
      </w:tr>
      <w:tr w:rsidR="005B2A03" w:rsidRPr="00293F9A" w:rsidTr="00852A4A">
        <w:tc>
          <w:tcPr>
            <w:tcW w:w="957" w:type="dxa"/>
            <w:vMerge/>
            <w:vAlign w:val="center"/>
          </w:tcPr>
          <w:p w:rsidR="005B2A03" w:rsidRPr="00293F9A" w:rsidRDefault="005B2A03" w:rsidP="00852A4A">
            <w:pPr>
              <w:pStyle w:val="affd"/>
              <w:numPr>
                <w:ilvl w:val="0"/>
                <w:numId w:val="0"/>
              </w:numPr>
              <w:spacing w:before="156" w:after="156"/>
              <w:jc w:val="center"/>
              <w:rPr>
                <w:rFonts w:ascii="Times New Roman" w:eastAsia="宋体"/>
              </w:rPr>
            </w:pPr>
          </w:p>
        </w:tc>
        <w:tc>
          <w:tcPr>
            <w:tcW w:w="957" w:type="dxa"/>
            <w:vAlign w:val="center"/>
          </w:tcPr>
          <w:p w:rsidR="005B2A03" w:rsidRPr="00293F9A" w:rsidRDefault="00617713" w:rsidP="00852A4A">
            <w:pPr>
              <w:pStyle w:val="affd"/>
              <w:numPr>
                <w:ilvl w:val="0"/>
                <w:numId w:val="0"/>
              </w:numPr>
              <w:spacing w:before="156" w:after="156"/>
              <w:jc w:val="center"/>
              <w:rPr>
                <w:rFonts w:ascii="Times New Roman" w:eastAsia="宋体"/>
              </w:rPr>
            </w:pPr>
            <w:bookmarkStart w:id="67" w:name="_Toc113960099"/>
            <w:r w:rsidRPr="00293F9A">
              <w:rPr>
                <w:rFonts w:ascii="Times New Roman" w:eastAsia="宋体"/>
              </w:rPr>
              <w:t>二等</w:t>
            </w:r>
            <w:bookmarkEnd w:id="67"/>
          </w:p>
        </w:tc>
        <w:tc>
          <w:tcPr>
            <w:tcW w:w="1914" w:type="dxa"/>
            <w:vMerge/>
            <w:vAlign w:val="center"/>
          </w:tcPr>
          <w:p w:rsidR="005B2A03" w:rsidRPr="00293F9A" w:rsidRDefault="005B2A03" w:rsidP="00852A4A">
            <w:pPr>
              <w:pStyle w:val="affd"/>
              <w:numPr>
                <w:ilvl w:val="0"/>
                <w:numId w:val="0"/>
              </w:numPr>
              <w:spacing w:before="156" w:after="156"/>
              <w:rPr>
                <w:rFonts w:ascii="Times New Roman" w:eastAsia="宋体"/>
              </w:rPr>
            </w:pPr>
          </w:p>
        </w:tc>
        <w:tc>
          <w:tcPr>
            <w:tcW w:w="1914" w:type="dxa"/>
            <w:vAlign w:val="center"/>
          </w:tcPr>
          <w:p w:rsidR="005B2A03" w:rsidRPr="00293F9A" w:rsidRDefault="00293F9A" w:rsidP="00852A4A">
            <w:pPr>
              <w:pStyle w:val="affd"/>
              <w:numPr>
                <w:ilvl w:val="0"/>
                <w:numId w:val="0"/>
              </w:numPr>
              <w:spacing w:before="156" w:after="156"/>
              <w:rPr>
                <w:rFonts w:ascii="Times New Roman" w:eastAsia="宋体"/>
              </w:rPr>
            </w:pPr>
            <w:bookmarkStart w:id="68" w:name="_Toc113960100"/>
            <w:r>
              <w:rPr>
                <w:rFonts w:ascii="Times New Roman" w:eastAsia="宋体"/>
              </w:rPr>
              <w:t>较瘦小</w:t>
            </w:r>
            <w:r>
              <w:rPr>
                <w:rFonts w:ascii="Times New Roman" w:eastAsia="宋体" w:hint="eastAsia"/>
              </w:rPr>
              <w:t>，</w:t>
            </w:r>
            <w:r>
              <w:rPr>
                <w:rFonts w:ascii="Times New Roman" w:eastAsia="宋体"/>
              </w:rPr>
              <w:t>表面呈深褐色</w:t>
            </w:r>
            <w:r>
              <w:rPr>
                <w:rFonts w:ascii="Times New Roman" w:eastAsia="宋体" w:hint="eastAsia"/>
              </w:rPr>
              <w:t>、</w:t>
            </w:r>
            <w:r>
              <w:rPr>
                <w:rFonts w:ascii="Times New Roman" w:eastAsia="宋体"/>
              </w:rPr>
              <w:t>褐色</w:t>
            </w:r>
            <w:r>
              <w:rPr>
                <w:rFonts w:ascii="Times New Roman" w:eastAsia="宋体" w:hint="eastAsia"/>
              </w:rPr>
              <w:t>、</w:t>
            </w:r>
            <w:r>
              <w:rPr>
                <w:rFonts w:ascii="Times New Roman" w:eastAsia="宋体"/>
              </w:rPr>
              <w:t>棕黄色</w:t>
            </w:r>
            <w:r>
              <w:rPr>
                <w:rFonts w:ascii="Times New Roman" w:eastAsia="宋体" w:hint="eastAsia"/>
              </w:rPr>
              <w:t>、</w:t>
            </w:r>
            <w:r>
              <w:rPr>
                <w:rFonts w:ascii="Times New Roman" w:eastAsia="宋体"/>
              </w:rPr>
              <w:t>棕色</w:t>
            </w:r>
            <w:r>
              <w:rPr>
                <w:rFonts w:ascii="Times New Roman" w:eastAsia="宋体" w:hint="eastAsia"/>
              </w:rPr>
              <w:t>、</w:t>
            </w:r>
            <w:r>
              <w:rPr>
                <w:rFonts w:ascii="Times New Roman" w:eastAsia="宋体"/>
              </w:rPr>
              <w:t>淡棕色</w:t>
            </w:r>
            <w:r>
              <w:rPr>
                <w:rFonts w:ascii="Times New Roman" w:eastAsia="宋体" w:hint="eastAsia"/>
              </w:rPr>
              <w:t>、</w:t>
            </w:r>
            <w:r>
              <w:rPr>
                <w:rFonts w:ascii="Times New Roman" w:eastAsia="宋体"/>
              </w:rPr>
              <w:t>枯黄色</w:t>
            </w:r>
            <w:r w:rsidR="00852A4A">
              <w:rPr>
                <w:rFonts w:ascii="Times New Roman" w:eastAsia="宋体" w:hint="eastAsia"/>
              </w:rPr>
              <w:t>，颜色均匀，无焦黑</w:t>
            </w:r>
            <w:proofErr w:type="gramStart"/>
            <w:r w:rsidR="00852A4A">
              <w:rPr>
                <w:rFonts w:ascii="Times New Roman" w:eastAsia="宋体" w:hint="eastAsia"/>
              </w:rPr>
              <w:t>个</w:t>
            </w:r>
            <w:proofErr w:type="gramEnd"/>
            <w:r w:rsidR="00852A4A">
              <w:rPr>
                <w:rFonts w:ascii="Times New Roman" w:eastAsia="宋体" w:hint="eastAsia"/>
              </w:rPr>
              <w:t>。青黄</w:t>
            </w:r>
            <w:proofErr w:type="gramStart"/>
            <w:r w:rsidR="00852A4A">
              <w:rPr>
                <w:rFonts w:ascii="Times New Roman" w:eastAsia="宋体" w:hint="eastAsia"/>
              </w:rPr>
              <w:t>个</w:t>
            </w:r>
            <w:proofErr w:type="gramEnd"/>
            <w:r w:rsidR="00852A4A">
              <w:rPr>
                <w:rFonts w:ascii="Times New Roman" w:eastAsia="宋体" w:hint="eastAsia"/>
              </w:rPr>
              <w:t>重量占比≤</w:t>
            </w:r>
            <w:r w:rsidR="00852A4A">
              <w:rPr>
                <w:rFonts w:ascii="Times New Roman" w:eastAsia="宋体" w:hint="eastAsia"/>
              </w:rPr>
              <w:t>10 %</w:t>
            </w:r>
            <w:r w:rsidR="00852A4A">
              <w:rPr>
                <w:rFonts w:ascii="Times New Roman" w:eastAsia="宋体" w:hint="eastAsia"/>
              </w:rPr>
              <w:t>。</w:t>
            </w:r>
            <w:bookmarkEnd w:id="68"/>
          </w:p>
        </w:tc>
        <w:tc>
          <w:tcPr>
            <w:tcW w:w="1914" w:type="dxa"/>
            <w:vAlign w:val="center"/>
          </w:tcPr>
          <w:p w:rsidR="005B2A03" w:rsidRPr="00293F9A" w:rsidRDefault="00852A4A" w:rsidP="00852A4A">
            <w:pPr>
              <w:pStyle w:val="affd"/>
              <w:numPr>
                <w:ilvl w:val="0"/>
                <w:numId w:val="0"/>
              </w:numPr>
              <w:spacing w:before="156" w:after="156"/>
              <w:rPr>
                <w:rFonts w:ascii="Times New Roman" w:eastAsia="宋体"/>
              </w:rPr>
            </w:pPr>
            <w:bookmarkStart w:id="69" w:name="_Toc113960101"/>
            <w:r>
              <w:rPr>
                <w:rFonts w:ascii="Times New Roman" w:eastAsia="宋体"/>
              </w:rPr>
              <w:t>种子团与果壳空隙</w:t>
            </w:r>
            <w:r>
              <w:rPr>
                <w:rFonts w:ascii="Times New Roman" w:eastAsia="宋体" w:hint="eastAsia"/>
              </w:rPr>
              <w:t>较大，</w:t>
            </w:r>
            <w:r>
              <w:rPr>
                <w:rFonts w:ascii="Times New Roman" w:eastAsia="宋体"/>
              </w:rPr>
              <w:t>种子团</w:t>
            </w:r>
            <w:r>
              <w:rPr>
                <w:rFonts w:ascii="Times New Roman" w:eastAsia="宋体" w:hint="eastAsia"/>
              </w:rPr>
              <w:t>稀疏。</w:t>
            </w:r>
            <w:bookmarkEnd w:id="69"/>
          </w:p>
        </w:tc>
        <w:tc>
          <w:tcPr>
            <w:tcW w:w="1914" w:type="dxa"/>
            <w:vMerge/>
            <w:vAlign w:val="center"/>
          </w:tcPr>
          <w:p w:rsidR="005B2A03" w:rsidRPr="00293F9A" w:rsidRDefault="005B2A03" w:rsidP="00852A4A">
            <w:pPr>
              <w:pStyle w:val="affd"/>
              <w:numPr>
                <w:ilvl w:val="0"/>
                <w:numId w:val="0"/>
              </w:numPr>
              <w:spacing w:before="156" w:after="156"/>
              <w:rPr>
                <w:rFonts w:ascii="Times New Roman" w:eastAsia="宋体"/>
              </w:rPr>
            </w:pPr>
          </w:p>
        </w:tc>
      </w:tr>
      <w:tr w:rsidR="005B2A03" w:rsidRPr="00293F9A" w:rsidTr="00852A4A">
        <w:tc>
          <w:tcPr>
            <w:tcW w:w="1914" w:type="dxa"/>
            <w:gridSpan w:val="2"/>
            <w:vAlign w:val="center"/>
          </w:tcPr>
          <w:p w:rsidR="005B2A03" w:rsidRPr="00293F9A" w:rsidRDefault="00617713" w:rsidP="00852A4A">
            <w:pPr>
              <w:pStyle w:val="affd"/>
              <w:numPr>
                <w:ilvl w:val="0"/>
                <w:numId w:val="0"/>
              </w:numPr>
              <w:spacing w:before="156" w:after="156"/>
              <w:jc w:val="center"/>
              <w:rPr>
                <w:rFonts w:ascii="Times New Roman" w:eastAsia="宋体"/>
              </w:rPr>
            </w:pPr>
            <w:bookmarkStart w:id="70" w:name="_Toc113960102"/>
            <w:r w:rsidRPr="00293F9A">
              <w:rPr>
                <w:rFonts w:ascii="Times New Roman" w:eastAsia="宋体"/>
              </w:rPr>
              <w:t>统货</w:t>
            </w:r>
            <w:bookmarkEnd w:id="70"/>
          </w:p>
        </w:tc>
        <w:tc>
          <w:tcPr>
            <w:tcW w:w="7656" w:type="dxa"/>
            <w:gridSpan w:val="4"/>
            <w:vAlign w:val="center"/>
          </w:tcPr>
          <w:p w:rsidR="005B2A03" w:rsidRPr="00293F9A" w:rsidRDefault="00852A4A" w:rsidP="00852A4A">
            <w:pPr>
              <w:pStyle w:val="affd"/>
              <w:numPr>
                <w:ilvl w:val="0"/>
                <w:numId w:val="0"/>
              </w:numPr>
              <w:spacing w:before="156" w:after="156"/>
              <w:rPr>
                <w:rFonts w:ascii="Times New Roman" w:eastAsia="宋体"/>
              </w:rPr>
            </w:pPr>
            <w:bookmarkStart w:id="71" w:name="_Toc113960103"/>
            <w:r w:rsidRPr="00293F9A">
              <w:rPr>
                <w:rFonts w:ascii="Times New Roman" w:eastAsia="宋体"/>
              </w:rPr>
              <w:t>呈长卵圆形或椭圆形，长</w:t>
            </w:r>
            <w:r w:rsidRPr="00293F9A">
              <w:rPr>
                <w:rFonts w:ascii="Times New Roman" w:eastAsia="宋体"/>
              </w:rPr>
              <w:t>1.5</w:t>
            </w:r>
            <w:r>
              <w:rPr>
                <w:rFonts w:ascii="Times New Roman" w:eastAsia="宋体" w:hint="eastAsia"/>
              </w:rPr>
              <w:t xml:space="preserve"> </w:t>
            </w:r>
            <w:r w:rsidRPr="00293F9A">
              <w:rPr>
                <w:rFonts w:ascii="Times New Roman" w:eastAsia="宋体"/>
              </w:rPr>
              <w:t>cm~3.5</w:t>
            </w:r>
            <w:r>
              <w:rPr>
                <w:rFonts w:ascii="Times New Roman" w:eastAsia="宋体" w:hint="eastAsia"/>
              </w:rPr>
              <w:t xml:space="preserve"> </w:t>
            </w:r>
            <w:r w:rsidRPr="00293F9A">
              <w:rPr>
                <w:rFonts w:ascii="Times New Roman" w:eastAsia="宋体"/>
              </w:rPr>
              <w:t>cm</w:t>
            </w:r>
            <w:r>
              <w:rPr>
                <w:rFonts w:ascii="Times New Roman" w:eastAsia="宋体" w:hint="eastAsia"/>
              </w:rPr>
              <w:t>，</w:t>
            </w:r>
            <w:r w:rsidRPr="00293F9A">
              <w:rPr>
                <w:rFonts w:ascii="Times New Roman" w:eastAsia="宋体"/>
              </w:rPr>
              <w:t>直径</w:t>
            </w:r>
            <w:r w:rsidRPr="00293F9A">
              <w:rPr>
                <w:rFonts w:ascii="Times New Roman" w:eastAsia="宋体"/>
              </w:rPr>
              <w:t>1~1.5</w:t>
            </w:r>
            <w:r>
              <w:rPr>
                <w:rFonts w:ascii="Times New Roman" w:eastAsia="宋体" w:hint="eastAsia"/>
              </w:rPr>
              <w:t xml:space="preserve"> </w:t>
            </w:r>
            <w:r w:rsidRPr="00293F9A">
              <w:rPr>
                <w:rFonts w:ascii="Times New Roman" w:eastAsia="宋体"/>
              </w:rPr>
              <w:t>cm</w:t>
            </w:r>
            <w:r>
              <w:rPr>
                <w:rFonts w:ascii="Times New Roman" w:eastAsia="宋体" w:hint="eastAsia"/>
              </w:rPr>
              <w:t>，具纵棱，顶端有宿存萼片。</w:t>
            </w:r>
            <w:r>
              <w:rPr>
                <w:rFonts w:ascii="Times New Roman" w:eastAsia="宋体"/>
              </w:rPr>
              <w:t>表面呈红色</w:t>
            </w:r>
            <w:r>
              <w:rPr>
                <w:rFonts w:ascii="Times New Roman" w:eastAsia="宋体" w:hint="eastAsia"/>
              </w:rPr>
              <w:t>、</w:t>
            </w:r>
            <w:r>
              <w:rPr>
                <w:rFonts w:ascii="Times New Roman" w:eastAsia="宋体"/>
              </w:rPr>
              <w:t>橙色</w:t>
            </w:r>
            <w:r>
              <w:rPr>
                <w:rFonts w:ascii="Times New Roman" w:eastAsia="宋体" w:hint="eastAsia"/>
              </w:rPr>
              <w:t>、</w:t>
            </w:r>
            <w:r>
              <w:rPr>
                <w:rFonts w:ascii="Times New Roman" w:eastAsia="宋体"/>
              </w:rPr>
              <w:t>褐色</w:t>
            </w:r>
            <w:r>
              <w:rPr>
                <w:rFonts w:ascii="Times New Roman" w:eastAsia="宋体" w:hint="eastAsia"/>
              </w:rPr>
              <w:t>、</w:t>
            </w:r>
            <w:r>
              <w:rPr>
                <w:rFonts w:ascii="Times New Roman" w:eastAsia="宋体"/>
              </w:rPr>
              <w:t>青色</w:t>
            </w:r>
            <w:r>
              <w:rPr>
                <w:rFonts w:ascii="Times New Roman" w:eastAsia="宋体" w:hint="eastAsia"/>
              </w:rPr>
              <w:t>，</w:t>
            </w:r>
            <w:r>
              <w:rPr>
                <w:rFonts w:ascii="Times New Roman" w:eastAsia="宋体"/>
              </w:rPr>
              <w:t>颜色大小</w:t>
            </w:r>
            <w:r w:rsidR="00093141">
              <w:rPr>
                <w:rFonts w:ascii="Times New Roman" w:eastAsia="宋体"/>
              </w:rPr>
              <w:t>不一</w:t>
            </w:r>
            <w:r>
              <w:rPr>
                <w:rFonts w:ascii="Times New Roman" w:eastAsia="宋体" w:hint="eastAsia"/>
              </w:rPr>
              <w:t>。</w:t>
            </w:r>
            <w:r w:rsidR="00093141">
              <w:rPr>
                <w:rFonts w:ascii="Times New Roman" w:eastAsia="宋体" w:hint="eastAsia"/>
              </w:rPr>
              <w:t>青黄</w:t>
            </w:r>
            <w:proofErr w:type="gramStart"/>
            <w:r w:rsidR="00093141">
              <w:rPr>
                <w:rFonts w:ascii="Times New Roman" w:eastAsia="宋体" w:hint="eastAsia"/>
              </w:rPr>
              <w:t>个</w:t>
            </w:r>
            <w:proofErr w:type="gramEnd"/>
            <w:r w:rsidR="00093141">
              <w:rPr>
                <w:rFonts w:ascii="Times New Roman" w:eastAsia="宋体" w:hint="eastAsia"/>
              </w:rPr>
              <w:t>重量占比≤</w:t>
            </w:r>
            <w:r w:rsidR="00093141">
              <w:rPr>
                <w:rFonts w:ascii="Times New Roman" w:eastAsia="宋体" w:hint="eastAsia"/>
              </w:rPr>
              <w:t>10 %</w:t>
            </w:r>
            <w:r w:rsidR="00093141">
              <w:rPr>
                <w:rFonts w:ascii="Times New Roman" w:eastAsia="宋体" w:hint="eastAsia"/>
              </w:rPr>
              <w:t>。</w:t>
            </w:r>
            <w:r w:rsidR="00093141">
              <w:rPr>
                <w:rFonts w:ascii="Times New Roman" w:eastAsia="宋体"/>
              </w:rPr>
              <w:t>气微</w:t>
            </w:r>
            <w:r w:rsidR="00093141">
              <w:rPr>
                <w:rFonts w:ascii="Times New Roman" w:eastAsia="宋体" w:hint="eastAsia"/>
              </w:rPr>
              <w:t>，</w:t>
            </w:r>
            <w:r w:rsidR="00093141">
              <w:rPr>
                <w:rFonts w:ascii="Times New Roman" w:eastAsia="宋体"/>
              </w:rPr>
              <w:t>味微酸而苦</w:t>
            </w:r>
            <w:r w:rsidR="00093141">
              <w:rPr>
                <w:rFonts w:ascii="Times New Roman" w:eastAsia="宋体" w:hint="eastAsia"/>
              </w:rPr>
              <w:t>。</w:t>
            </w:r>
            <w:bookmarkEnd w:id="71"/>
          </w:p>
        </w:tc>
      </w:tr>
    </w:tbl>
    <w:p w:rsidR="005B2A03" w:rsidRDefault="00617713">
      <w:pPr>
        <w:pStyle w:val="affc"/>
        <w:spacing w:before="312" w:after="312"/>
        <w:rPr>
          <w:rFonts w:ascii="Times New Roman"/>
        </w:rPr>
      </w:pPr>
      <w:bookmarkStart w:id="72" w:name="_Toc113960104"/>
      <w:r>
        <w:rPr>
          <w:rFonts w:ascii="Times New Roman"/>
        </w:rPr>
        <w:t>包装、标识和仓储</w:t>
      </w:r>
      <w:bookmarkEnd w:id="72"/>
    </w:p>
    <w:p w:rsidR="005B2A03" w:rsidRDefault="00617713">
      <w:pPr>
        <w:pStyle w:val="affd"/>
        <w:spacing w:before="156" w:after="156"/>
        <w:rPr>
          <w:rFonts w:ascii="Times New Roman"/>
        </w:rPr>
      </w:pPr>
      <w:bookmarkStart w:id="73" w:name="_Toc113960105"/>
      <w:r>
        <w:rPr>
          <w:rFonts w:ascii="Times New Roman"/>
        </w:rPr>
        <w:t>包装</w:t>
      </w:r>
      <w:bookmarkEnd w:id="73"/>
    </w:p>
    <w:p w:rsidR="005B2A03" w:rsidRDefault="00617713">
      <w:pPr>
        <w:pStyle w:val="affffe"/>
        <w:ind w:firstLine="420"/>
        <w:rPr>
          <w:rFonts w:ascii="Times New Roman"/>
        </w:rPr>
      </w:pPr>
      <w:r>
        <w:rPr>
          <w:rFonts w:ascii="Times New Roman"/>
        </w:rPr>
        <w:lastRenderedPageBreak/>
        <w:t>应防虫、防潮、防霉</w:t>
      </w:r>
      <w:r w:rsidR="00C22C9C">
        <w:rPr>
          <w:rFonts w:ascii="Times New Roman" w:hint="eastAsia"/>
        </w:rPr>
        <w:t>，</w:t>
      </w:r>
      <w:r>
        <w:rPr>
          <w:rFonts w:ascii="Times New Roman"/>
        </w:rPr>
        <w:t>且符合</w:t>
      </w:r>
      <w:r>
        <w:rPr>
          <w:rFonts w:ascii="Times New Roman"/>
        </w:rPr>
        <w:t>SB/T 11082</w:t>
      </w:r>
      <w:r>
        <w:rPr>
          <w:rFonts w:ascii="Times New Roman"/>
        </w:rPr>
        <w:t>的相关要求。</w:t>
      </w:r>
    </w:p>
    <w:p w:rsidR="005B2A03" w:rsidRDefault="00617713">
      <w:pPr>
        <w:pStyle w:val="affd"/>
        <w:spacing w:before="156" w:after="156"/>
        <w:rPr>
          <w:rFonts w:ascii="Times New Roman"/>
        </w:rPr>
      </w:pPr>
      <w:bookmarkStart w:id="74" w:name="_Toc113960106"/>
      <w:r>
        <w:rPr>
          <w:rFonts w:ascii="Times New Roman"/>
        </w:rPr>
        <w:t>标识</w:t>
      </w:r>
      <w:bookmarkEnd w:id="74"/>
    </w:p>
    <w:p w:rsidR="005B2A03" w:rsidRDefault="00617713">
      <w:pPr>
        <w:pStyle w:val="affffe"/>
        <w:ind w:firstLine="420"/>
        <w:rPr>
          <w:rFonts w:ascii="Times New Roman"/>
        </w:rPr>
      </w:pPr>
      <w:bookmarkStart w:id="75" w:name="_Hlk60922770"/>
      <w:r>
        <w:rPr>
          <w:rFonts w:ascii="Times New Roman"/>
        </w:rPr>
        <w:t>包装图示标识应符合</w:t>
      </w:r>
      <w:r>
        <w:rPr>
          <w:rFonts w:ascii="Times New Roman"/>
        </w:rPr>
        <w:t>GB/T 191</w:t>
      </w:r>
      <w:r>
        <w:rPr>
          <w:rFonts w:ascii="Times New Roman"/>
        </w:rPr>
        <w:t>的相关要求。</w:t>
      </w:r>
      <w:bookmarkEnd w:id="75"/>
    </w:p>
    <w:p w:rsidR="005B2A03" w:rsidRDefault="00617713">
      <w:pPr>
        <w:pStyle w:val="affd"/>
        <w:spacing w:before="156" w:after="156"/>
        <w:rPr>
          <w:rFonts w:ascii="Times New Roman"/>
        </w:rPr>
      </w:pPr>
      <w:bookmarkStart w:id="76" w:name="_Toc113960107"/>
      <w:r>
        <w:rPr>
          <w:rFonts w:ascii="Times New Roman"/>
        </w:rPr>
        <w:t>仓储</w:t>
      </w:r>
      <w:bookmarkEnd w:id="76"/>
    </w:p>
    <w:p w:rsidR="005B2A03" w:rsidRDefault="00617713">
      <w:pPr>
        <w:pStyle w:val="affffe"/>
        <w:ind w:firstLine="420"/>
        <w:rPr>
          <w:rFonts w:ascii="Times New Roman"/>
        </w:rPr>
      </w:pPr>
      <w:r>
        <w:rPr>
          <w:rFonts w:ascii="Times New Roman"/>
        </w:rPr>
        <w:t>仓储应符合</w:t>
      </w:r>
      <w:r>
        <w:rPr>
          <w:rFonts w:ascii="Times New Roman"/>
        </w:rPr>
        <w:t>SB/T 11094</w:t>
      </w:r>
      <w:r>
        <w:rPr>
          <w:rFonts w:ascii="Times New Roman"/>
        </w:rPr>
        <w:t>和</w:t>
      </w:r>
      <w:r>
        <w:rPr>
          <w:rFonts w:ascii="Times New Roman"/>
        </w:rPr>
        <w:t>SB/T 11095</w:t>
      </w:r>
      <w:r>
        <w:rPr>
          <w:rFonts w:ascii="Times New Roman"/>
        </w:rPr>
        <w:t>的相关要求。</w:t>
      </w:r>
    </w:p>
    <w:p w:rsidR="005B2A03" w:rsidRDefault="00617713">
      <w:pPr>
        <w:pStyle w:val="affc"/>
        <w:spacing w:before="312" w:after="312"/>
        <w:rPr>
          <w:rFonts w:ascii="Times New Roman"/>
        </w:rPr>
      </w:pPr>
      <w:bookmarkStart w:id="77" w:name="_Toc113960108"/>
      <w:r>
        <w:rPr>
          <w:rFonts w:ascii="Times New Roman"/>
        </w:rPr>
        <w:t>档案管理</w:t>
      </w:r>
      <w:bookmarkEnd w:id="77"/>
    </w:p>
    <w:p w:rsidR="005B2A03" w:rsidRDefault="00617713">
      <w:pPr>
        <w:pStyle w:val="affd"/>
        <w:spacing w:before="156" w:after="156"/>
        <w:rPr>
          <w:rFonts w:ascii="Times New Roman"/>
        </w:rPr>
      </w:pPr>
      <w:bookmarkStart w:id="78" w:name="_Toc113960109"/>
      <w:r>
        <w:rPr>
          <w:rFonts w:ascii="Times New Roman"/>
        </w:rPr>
        <w:t>资料记录</w:t>
      </w:r>
      <w:bookmarkEnd w:id="78"/>
    </w:p>
    <w:p w:rsidR="005B2A03" w:rsidRDefault="00617713">
      <w:pPr>
        <w:pStyle w:val="affffe"/>
        <w:ind w:firstLine="420"/>
        <w:rPr>
          <w:rFonts w:ascii="Times New Roman"/>
        </w:rPr>
      </w:pPr>
      <w:r>
        <w:rPr>
          <w:rFonts w:ascii="Times New Roman" w:hint="eastAsia"/>
          <w:szCs w:val="21"/>
        </w:rPr>
        <w:t>栀子</w:t>
      </w:r>
      <w:r>
        <w:rPr>
          <w:rFonts w:ascii="Times New Roman"/>
          <w:szCs w:val="21"/>
        </w:rPr>
        <w:t>药材生产全过程须详细记录，具体资料记载内容参见附录</w:t>
      </w:r>
      <w:r>
        <w:rPr>
          <w:rFonts w:ascii="Times New Roman"/>
          <w:szCs w:val="21"/>
        </w:rPr>
        <w:t>A</w:t>
      </w:r>
      <w:r>
        <w:rPr>
          <w:rFonts w:ascii="Times New Roman"/>
          <w:szCs w:val="21"/>
        </w:rPr>
        <w:t>。</w:t>
      </w:r>
    </w:p>
    <w:p w:rsidR="005B2A03" w:rsidRDefault="00617713">
      <w:pPr>
        <w:pStyle w:val="affd"/>
        <w:spacing w:before="156" w:after="156"/>
        <w:rPr>
          <w:rFonts w:ascii="Times New Roman"/>
        </w:rPr>
      </w:pPr>
      <w:bookmarkStart w:id="79" w:name="_Toc113960110"/>
      <w:r>
        <w:rPr>
          <w:rFonts w:ascii="Times New Roman"/>
        </w:rPr>
        <w:t>资料管理</w:t>
      </w:r>
      <w:bookmarkEnd w:id="79"/>
    </w:p>
    <w:p w:rsidR="005B2A03" w:rsidRDefault="00617713">
      <w:pPr>
        <w:pStyle w:val="affffe"/>
        <w:ind w:firstLine="420"/>
        <w:rPr>
          <w:rFonts w:ascii="Times New Roman"/>
        </w:rPr>
      </w:pPr>
      <w:r>
        <w:rPr>
          <w:rFonts w:ascii="Times New Roman"/>
        </w:rPr>
        <w:t>所有基础资料及生产管理记录须建立有专人管理、维护的档案，保存期</w:t>
      </w:r>
      <w:r>
        <w:rPr>
          <w:rFonts w:ascii="Times New Roman"/>
        </w:rPr>
        <w:t>2</w:t>
      </w:r>
      <w:r>
        <w:rPr>
          <w:rFonts w:ascii="Times New Roman"/>
        </w:rPr>
        <w:t>年。</w:t>
      </w:r>
    </w:p>
    <w:p w:rsidR="005B2A03" w:rsidRDefault="005B2A03">
      <w:pPr>
        <w:pStyle w:val="affffe"/>
        <w:ind w:firstLine="420"/>
        <w:rPr>
          <w:rFonts w:ascii="Times New Roman"/>
        </w:rPr>
        <w:sectPr w:rsidR="005B2A03">
          <w:pgSz w:w="11906" w:h="16838"/>
          <w:pgMar w:top="1871" w:right="1134" w:bottom="1134" w:left="1134" w:header="1418" w:footer="1134" w:gutter="284"/>
          <w:pgNumType w:start="1"/>
          <w:cols w:space="425"/>
          <w:formProt w:val="0"/>
          <w:docGrid w:type="lines" w:linePitch="312"/>
        </w:sectPr>
      </w:pPr>
    </w:p>
    <w:p w:rsidR="005B2A03" w:rsidRDefault="005B2A03">
      <w:pPr>
        <w:pStyle w:val="af8"/>
        <w:rPr>
          <w:rFonts w:ascii="Times New Roman" w:hAnsi="Times New Roman"/>
          <w:vanish w:val="0"/>
        </w:rPr>
      </w:pPr>
      <w:bookmarkStart w:id="80" w:name="BookMark5"/>
      <w:bookmarkEnd w:id="25"/>
    </w:p>
    <w:p w:rsidR="005B2A03" w:rsidRDefault="005B2A03">
      <w:pPr>
        <w:pStyle w:val="afe"/>
        <w:rPr>
          <w:rFonts w:ascii="Times New Roman"/>
          <w:vanish w:val="0"/>
        </w:rPr>
      </w:pPr>
    </w:p>
    <w:p w:rsidR="005D16A4" w:rsidRDefault="005D16A4" w:rsidP="005D16A4">
      <w:pPr>
        <w:pStyle w:val="aff3"/>
        <w:spacing w:before="78" w:after="156"/>
        <w:rPr>
          <w:rFonts w:ascii="Times New Roman"/>
        </w:rPr>
      </w:pPr>
      <w:bookmarkStart w:id="81" w:name="_Toc113960111"/>
      <w:bookmarkEnd w:id="81"/>
    </w:p>
    <w:p w:rsidR="005B2A03" w:rsidRPr="005D16A4" w:rsidRDefault="00617713" w:rsidP="005D16A4">
      <w:pPr>
        <w:pStyle w:val="aff3"/>
        <w:numPr>
          <w:ilvl w:val="0"/>
          <w:numId w:val="0"/>
        </w:numPr>
        <w:spacing w:before="78" w:after="156"/>
        <w:rPr>
          <w:rFonts w:ascii="Times New Roman"/>
        </w:rPr>
      </w:pPr>
      <w:bookmarkStart w:id="82" w:name="_Toc113960112"/>
      <w:r w:rsidRPr="005D16A4">
        <w:rPr>
          <w:rFonts w:ascii="Times New Roman"/>
        </w:rPr>
        <w:t>（资料性）</w:t>
      </w:r>
      <w:bookmarkEnd w:id="82"/>
    </w:p>
    <w:p w:rsidR="005B2A03" w:rsidRDefault="00617713" w:rsidP="005D16A4">
      <w:pPr>
        <w:pStyle w:val="aff3"/>
        <w:numPr>
          <w:ilvl w:val="0"/>
          <w:numId w:val="0"/>
        </w:numPr>
        <w:spacing w:before="78" w:after="156"/>
        <w:rPr>
          <w:rFonts w:ascii="Times New Roman"/>
        </w:rPr>
      </w:pPr>
      <w:bookmarkStart w:id="83" w:name="_Toc113960113"/>
      <w:r>
        <w:rPr>
          <w:rFonts w:ascii="Times New Roman" w:hint="eastAsia"/>
        </w:rPr>
        <w:t>栀子</w:t>
      </w:r>
      <w:r>
        <w:rPr>
          <w:rFonts w:ascii="Times New Roman"/>
        </w:rPr>
        <w:t>生产记录表</w:t>
      </w:r>
      <w:bookmarkEnd w:id="83"/>
    </w:p>
    <w:tbl>
      <w:tblPr>
        <w:tblStyle w:val="affff1"/>
        <w:tblW w:w="8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73"/>
        <w:gridCol w:w="2069"/>
        <w:gridCol w:w="2075"/>
        <w:gridCol w:w="2069"/>
      </w:tblGrid>
      <w:tr w:rsidR="005B2A03">
        <w:trPr>
          <w:jc w:val="center"/>
        </w:trPr>
        <w:tc>
          <w:tcPr>
            <w:tcW w:w="8286" w:type="dxa"/>
            <w:gridSpan w:val="4"/>
            <w:vAlign w:val="center"/>
          </w:tcPr>
          <w:p w:rsidR="005B2A03" w:rsidRDefault="00617713">
            <w:pPr>
              <w:jc w:val="center"/>
              <w:rPr>
                <w:rFonts w:ascii="Times New Roman" w:hAnsi="Times New Roman"/>
              </w:rPr>
            </w:pPr>
            <w:r>
              <w:rPr>
                <w:rFonts w:ascii="Times New Roman" w:hAnsi="Times New Roman"/>
              </w:rPr>
              <w:t>采收记录</w:t>
            </w: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采收日期</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采收</w:t>
            </w:r>
            <w:r w:rsidR="007450CC">
              <w:rPr>
                <w:rFonts w:ascii="Times New Roman" w:hAnsi="Times New Roman" w:hint="eastAsia"/>
              </w:rPr>
              <w:t>地点</w:t>
            </w:r>
            <w:bookmarkStart w:id="84" w:name="_GoBack"/>
            <w:bookmarkEnd w:id="84"/>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采收方法</w:t>
            </w:r>
          </w:p>
        </w:tc>
        <w:tc>
          <w:tcPr>
            <w:tcW w:w="6213" w:type="dxa"/>
            <w:gridSpan w:val="3"/>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收获量</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产量</w:t>
            </w:r>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外观特征</w:t>
            </w:r>
          </w:p>
        </w:tc>
        <w:tc>
          <w:tcPr>
            <w:tcW w:w="6213" w:type="dxa"/>
            <w:gridSpan w:val="3"/>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记录人</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技术负责人</w:t>
            </w:r>
          </w:p>
        </w:tc>
        <w:tc>
          <w:tcPr>
            <w:tcW w:w="2069" w:type="dxa"/>
            <w:vAlign w:val="center"/>
          </w:tcPr>
          <w:p w:rsidR="005B2A03" w:rsidRDefault="005B2A03">
            <w:pPr>
              <w:jc w:val="center"/>
              <w:rPr>
                <w:rFonts w:ascii="Times New Roman" w:hAnsi="Times New Roman"/>
              </w:rPr>
            </w:pPr>
          </w:p>
        </w:tc>
      </w:tr>
      <w:tr w:rsidR="005B2A03">
        <w:trPr>
          <w:jc w:val="center"/>
        </w:trPr>
        <w:tc>
          <w:tcPr>
            <w:tcW w:w="8286" w:type="dxa"/>
            <w:gridSpan w:val="4"/>
            <w:vAlign w:val="center"/>
          </w:tcPr>
          <w:p w:rsidR="005B2A03" w:rsidRDefault="00617713">
            <w:pPr>
              <w:jc w:val="center"/>
              <w:rPr>
                <w:rFonts w:ascii="Times New Roman" w:hAnsi="Times New Roman"/>
              </w:rPr>
            </w:pPr>
            <w:r>
              <w:rPr>
                <w:rFonts w:ascii="Times New Roman" w:hAnsi="Times New Roman"/>
              </w:rPr>
              <w:t>产地初加工记录</w:t>
            </w: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加工日期</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加工地点</w:t>
            </w:r>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加工方法</w:t>
            </w:r>
          </w:p>
        </w:tc>
        <w:tc>
          <w:tcPr>
            <w:tcW w:w="6213" w:type="dxa"/>
            <w:gridSpan w:val="3"/>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加工量</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干重</w:t>
            </w:r>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药材外观特征</w:t>
            </w:r>
          </w:p>
        </w:tc>
        <w:tc>
          <w:tcPr>
            <w:tcW w:w="6213" w:type="dxa"/>
            <w:gridSpan w:val="3"/>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质量检测结果</w:t>
            </w:r>
          </w:p>
        </w:tc>
        <w:tc>
          <w:tcPr>
            <w:tcW w:w="6213" w:type="dxa"/>
            <w:gridSpan w:val="3"/>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记录人</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技术负责人</w:t>
            </w:r>
          </w:p>
        </w:tc>
        <w:tc>
          <w:tcPr>
            <w:tcW w:w="2069" w:type="dxa"/>
            <w:vAlign w:val="center"/>
          </w:tcPr>
          <w:p w:rsidR="005B2A03" w:rsidRDefault="005B2A03">
            <w:pPr>
              <w:jc w:val="center"/>
              <w:rPr>
                <w:rFonts w:ascii="Times New Roman" w:hAnsi="Times New Roman"/>
              </w:rPr>
            </w:pPr>
          </w:p>
        </w:tc>
      </w:tr>
      <w:tr w:rsidR="005B2A03">
        <w:trPr>
          <w:jc w:val="center"/>
        </w:trPr>
        <w:tc>
          <w:tcPr>
            <w:tcW w:w="8286" w:type="dxa"/>
            <w:gridSpan w:val="4"/>
            <w:vAlign w:val="center"/>
          </w:tcPr>
          <w:p w:rsidR="005B2A03" w:rsidRDefault="00617713">
            <w:pPr>
              <w:jc w:val="center"/>
              <w:rPr>
                <w:rFonts w:ascii="Times New Roman" w:hAnsi="Times New Roman"/>
              </w:rPr>
            </w:pPr>
            <w:r>
              <w:rPr>
                <w:rFonts w:ascii="Times New Roman" w:hAnsi="Times New Roman"/>
              </w:rPr>
              <w:t>包装记录</w:t>
            </w: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包装材料</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包装时间</w:t>
            </w:r>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包装方法</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包装数量</w:t>
            </w:r>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包装人</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批号</w:t>
            </w:r>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记录人</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技术负责人</w:t>
            </w:r>
          </w:p>
        </w:tc>
        <w:tc>
          <w:tcPr>
            <w:tcW w:w="2069" w:type="dxa"/>
            <w:vAlign w:val="center"/>
          </w:tcPr>
          <w:p w:rsidR="005B2A03" w:rsidRDefault="005B2A03">
            <w:pPr>
              <w:jc w:val="center"/>
              <w:rPr>
                <w:rFonts w:ascii="Times New Roman" w:hAnsi="Times New Roman"/>
              </w:rPr>
            </w:pPr>
          </w:p>
        </w:tc>
      </w:tr>
      <w:tr w:rsidR="005B2A03">
        <w:trPr>
          <w:jc w:val="center"/>
        </w:trPr>
        <w:tc>
          <w:tcPr>
            <w:tcW w:w="8286" w:type="dxa"/>
            <w:gridSpan w:val="4"/>
            <w:vAlign w:val="center"/>
          </w:tcPr>
          <w:p w:rsidR="005B2A03" w:rsidRDefault="00617713">
            <w:pPr>
              <w:jc w:val="center"/>
              <w:rPr>
                <w:rFonts w:ascii="Times New Roman" w:hAnsi="Times New Roman"/>
              </w:rPr>
            </w:pPr>
            <w:r>
              <w:rPr>
                <w:rFonts w:ascii="Times New Roman" w:hAnsi="Times New Roman"/>
              </w:rPr>
              <w:t>贮藏记录</w:t>
            </w: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库房地点</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入库时间</w:t>
            </w:r>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入库量</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入库人</w:t>
            </w:r>
          </w:p>
        </w:tc>
        <w:tc>
          <w:tcPr>
            <w:tcW w:w="2069" w:type="dxa"/>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贮藏方法</w:t>
            </w:r>
          </w:p>
        </w:tc>
        <w:tc>
          <w:tcPr>
            <w:tcW w:w="6213" w:type="dxa"/>
            <w:gridSpan w:val="3"/>
            <w:vAlign w:val="center"/>
          </w:tcPr>
          <w:p w:rsidR="005B2A03" w:rsidRDefault="005B2A03">
            <w:pPr>
              <w:jc w:val="center"/>
              <w:rPr>
                <w:rFonts w:ascii="Times New Roman" w:hAnsi="Times New Roman"/>
              </w:rPr>
            </w:pPr>
          </w:p>
        </w:tc>
      </w:tr>
      <w:tr w:rsidR="005B2A03">
        <w:trPr>
          <w:jc w:val="center"/>
        </w:trPr>
        <w:tc>
          <w:tcPr>
            <w:tcW w:w="2073" w:type="dxa"/>
            <w:vAlign w:val="center"/>
          </w:tcPr>
          <w:p w:rsidR="005B2A03" w:rsidRDefault="00617713">
            <w:pPr>
              <w:jc w:val="center"/>
              <w:rPr>
                <w:rFonts w:ascii="Times New Roman" w:hAnsi="Times New Roman"/>
              </w:rPr>
            </w:pPr>
            <w:r>
              <w:rPr>
                <w:rFonts w:ascii="Times New Roman" w:hAnsi="Times New Roman"/>
              </w:rPr>
              <w:t>记录人</w:t>
            </w:r>
          </w:p>
        </w:tc>
        <w:tc>
          <w:tcPr>
            <w:tcW w:w="2069" w:type="dxa"/>
            <w:vAlign w:val="center"/>
          </w:tcPr>
          <w:p w:rsidR="005B2A03" w:rsidRDefault="005B2A03">
            <w:pPr>
              <w:jc w:val="center"/>
              <w:rPr>
                <w:rFonts w:ascii="Times New Roman" w:hAnsi="Times New Roman"/>
              </w:rPr>
            </w:pPr>
          </w:p>
        </w:tc>
        <w:tc>
          <w:tcPr>
            <w:tcW w:w="2075" w:type="dxa"/>
            <w:vAlign w:val="center"/>
          </w:tcPr>
          <w:p w:rsidR="005B2A03" w:rsidRDefault="00617713">
            <w:pPr>
              <w:jc w:val="center"/>
              <w:rPr>
                <w:rFonts w:ascii="Times New Roman" w:hAnsi="Times New Roman"/>
              </w:rPr>
            </w:pPr>
            <w:r>
              <w:rPr>
                <w:rFonts w:ascii="Times New Roman" w:hAnsi="Times New Roman"/>
              </w:rPr>
              <w:t>库管员</w:t>
            </w:r>
          </w:p>
        </w:tc>
        <w:tc>
          <w:tcPr>
            <w:tcW w:w="2069" w:type="dxa"/>
            <w:vAlign w:val="center"/>
          </w:tcPr>
          <w:p w:rsidR="005B2A03" w:rsidRDefault="005B2A03">
            <w:pPr>
              <w:jc w:val="center"/>
              <w:rPr>
                <w:rFonts w:ascii="Times New Roman" w:hAnsi="Times New Roman"/>
              </w:rPr>
            </w:pPr>
          </w:p>
        </w:tc>
      </w:tr>
    </w:tbl>
    <w:p w:rsidR="005B2A03" w:rsidRDefault="005B2A03">
      <w:pPr>
        <w:pStyle w:val="affffe"/>
        <w:ind w:firstLine="420"/>
        <w:rPr>
          <w:rFonts w:ascii="Times New Roman"/>
        </w:rPr>
      </w:pPr>
    </w:p>
    <w:p w:rsidR="005B2A03" w:rsidRDefault="005B2A03">
      <w:pPr>
        <w:pStyle w:val="affffe"/>
        <w:ind w:firstLine="420"/>
        <w:rPr>
          <w:rFonts w:ascii="Times New Roman"/>
        </w:rPr>
      </w:pPr>
    </w:p>
    <w:p w:rsidR="005B2A03" w:rsidRDefault="005B2A03">
      <w:pPr>
        <w:pStyle w:val="affffe"/>
        <w:ind w:firstLine="420"/>
        <w:rPr>
          <w:rFonts w:ascii="Times New Roman"/>
        </w:rPr>
      </w:pPr>
    </w:p>
    <w:p w:rsidR="005B2A03" w:rsidRDefault="00617713">
      <w:pPr>
        <w:pStyle w:val="affffe"/>
        <w:ind w:firstLineChars="0" w:firstLine="0"/>
        <w:jc w:val="center"/>
      </w:pPr>
      <w:bookmarkStart w:id="85" w:name="BookMark8"/>
      <w:bookmarkEnd w:id="80"/>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rsidR="005B2A03">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16C" w:rsidRDefault="00ED516C">
      <w:pPr>
        <w:spacing w:line="240" w:lineRule="auto"/>
      </w:pPr>
      <w:r>
        <w:separator/>
      </w:r>
    </w:p>
  </w:endnote>
  <w:endnote w:type="continuationSeparator" w:id="0">
    <w:p w:rsidR="00ED516C" w:rsidRDefault="00ED51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fb"/>
    </w:pPr>
    <w:r>
      <w:fldChar w:fldCharType="begin"/>
    </w:r>
    <w:r>
      <w:instrText>PAGE   \* MERGEFORMAT</w:instrText>
    </w:r>
    <w:r>
      <w:fldChar w:fldCharType="separate"/>
    </w:r>
    <w:r w:rsidR="007450CC" w:rsidRPr="007450CC">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16C" w:rsidRDefault="00ED516C">
      <w:pPr>
        <w:spacing w:line="240" w:lineRule="auto"/>
      </w:pPr>
      <w:r>
        <w:separator/>
      </w:r>
    </w:p>
  </w:footnote>
  <w:footnote w:type="continuationSeparator" w:id="0">
    <w:p w:rsidR="00ED516C" w:rsidRDefault="00ED516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43 2020—XXXX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1" w:rsidRDefault="00093141">
    <w:pPr>
      <w:pStyle w:val="afffff3"/>
    </w:pPr>
    <w:r>
      <w:fldChar w:fldCharType="begin"/>
    </w:r>
    <w:r>
      <w:instrText xml:space="preserve"> STYLEREF  标准文件_文件编号  \* MERGEFORMAT </w:instrText>
    </w:r>
    <w:r>
      <w:fldChar w:fldCharType="separate"/>
    </w:r>
    <w:r w:rsidR="007450CC">
      <w:rPr>
        <w:noProof/>
      </w:rPr>
      <w:t>DB 43 20XX</w:t>
    </w:r>
    <w:r w:rsidR="007450CC">
      <w:rPr>
        <w:noProof/>
      </w:rPr>
      <w:t>—</w:t>
    </w:r>
    <w:r w:rsidR="007450C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lang w:val="en-US"/>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13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VuCrpTENddPwpyhrHuO7SglycLr85yWH1ptheytDM8sTWgJH+kf1Pru15XG16ra8RJC926XnKvR7WM6vbo1HvQ==" w:salt="+SUw8QygBZA0nlJg2dOeq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YmIyMTEzN2Q2MTY2ZDgzNGZmN2Y2ODU0NWU3MTMifQ=="/>
  </w:docVars>
  <w:rsids>
    <w:rsidRoot w:val="001C27FF"/>
    <w:rsid w:val="0000040A"/>
    <w:rsid w:val="00000A94"/>
    <w:rsid w:val="00001972"/>
    <w:rsid w:val="00001D9A"/>
    <w:rsid w:val="00007B3A"/>
    <w:rsid w:val="000107E0"/>
    <w:rsid w:val="00011FDE"/>
    <w:rsid w:val="00012FFD"/>
    <w:rsid w:val="00014162"/>
    <w:rsid w:val="00014340"/>
    <w:rsid w:val="00016A9C"/>
    <w:rsid w:val="00017088"/>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F3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141"/>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10E"/>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26FFE"/>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593"/>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7FF"/>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92"/>
    <w:rsid w:val="002253A1"/>
    <w:rsid w:val="002256A3"/>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A2D"/>
    <w:rsid w:val="00292D60"/>
    <w:rsid w:val="00293B30"/>
    <w:rsid w:val="00293F9A"/>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D6F"/>
    <w:rsid w:val="002B1966"/>
    <w:rsid w:val="002B3C94"/>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DA4"/>
    <w:rsid w:val="003331E4"/>
    <w:rsid w:val="00336C64"/>
    <w:rsid w:val="00337162"/>
    <w:rsid w:val="0034194F"/>
    <w:rsid w:val="00344605"/>
    <w:rsid w:val="003474AA"/>
    <w:rsid w:val="00350D1D"/>
    <w:rsid w:val="00352055"/>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2A01"/>
    <w:rsid w:val="003C5A43"/>
    <w:rsid w:val="003D0519"/>
    <w:rsid w:val="003D06F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FC8"/>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03C4"/>
    <w:rsid w:val="004C1FBC"/>
    <w:rsid w:val="004C2291"/>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39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55BE"/>
    <w:rsid w:val="005A7830"/>
    <w:rsid w:val="005A7FCE"/>
    <w:rsid w:val="005B0F3F"/>
    <w:rsid w:val="005B2A03"/>
    <w:rsid w:val="005B4903"/>
    <w:rsid w:val="005B51CE"/>
    <w:rsid w:val="005B5885"/>
    <w:rsid w:val="005B5CD7"/>
    <w:rsid w:val="005B6CF6"/>
    <w:rsid w:val="005B7422"/>
    <w:rsid w:val="005C29B8"/>
    <w:rsid w:val="005C5F21"/>
    <w:rsid w:val="005C7156"/>
    <w:rsid w:val="005D0C75"/>
    <w:rsid w:val="005D16A4"/>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17713"/>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3C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12F"/>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0CC"/>
    <w:rsid w:val="0074548E"/>
    <w:rsid w:val="00745773"/>
    <w:rsid w:val="0074591C"/>
    <w:rsid w:val="00746800"/>
    <w:rsid w:val="007501A8"/>
    <w:rsid w:val="00750D61"/>
    <w:rsid w:val="00750EE1"/>
    <w:rsid w:val="00752B4D"/>
    <w:rsid w:val="00755402"/>
    <w:rsid w:val="00756B26"/>
    <w:rsid w:val="00756EDF"/>
    <w:rsid w:val="0075770D"/>
    <w:rsid w:val="007600E3"/>
    <w:rsid w:val="00765C43"/>
    <w:rsid w:val="00765EFB"/>
    <w:rsid w:val="007671CA"/>
    <w:rsid w:val="00767C61"/>
    <w:rsid w:val="0077008A"/>
    <w:rsid w:val="00773C1F"/>
    <w:rsid w:val="00774DA4"/>
    <w:rsid w:val="00776599"/>
    <w:rsid w:val="0078114B"/>
    <w:rsid w:val="00781B44"/>
    <w:rsid w:val="00781DD2"/>
    <w:rsid w:val="00782136"/>
    <w:rsid w:val="00783ECF"/>
    <w:rsid w:val="0078413A"/>
    <w:rsid w:val="0078748C"/>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3DB4"/>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30A"/>
    <w:rsid w:val="008373D3"/>
    <w:rsid w:val="00840617"/>
    <w:rsid w:val="00840F84"/>
    <w:rsid w:val="00842A47"/>
    <w:rsid w:val="00843C13"/>
    <w:rsid w:val="008454F8"/>
    <w:rsid w:val="0085173A"/>
    <w:rsid w:val="00852A4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016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61D"/>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565"/>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6DF"/>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611"/>
    <w:rsid w:val="00B939B1"/>
    <w:rsid w:val="00B96D40"/>
    <w:rsid w:val="00B97386"/>
    <w:rsid w:val="00BA263B"/>
    <w:rsid w:val="00BA42B2"/>
    <w:rsid w:val="00BA58D4"/>
    <w:rsid w:val="00BA5B9E"/>
    <w:rsid w:val="00BA6CAD"/>
    <w:rsid w:val="00BA7C9A"/>
    <w:rsid w:val="00BB1EA8"/>
    <w:rsid w:val="00BB5F8F"/>
    <w:rsid w:val="00BB657A"/>
    <w:rsid w:val="00BC1A4E"/>
    <w:rsid w:val="00BC5DC7"/>
    <w:rsid w:val="00BC6B8B"/>
    <w:rsid w:val="00BC7148"/>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C9C"/>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ED8"/>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F25"/>
    <w:rsid w:val="00D66846"/>
    <w:rsid w:val="00D675FB"/>
    <w:rsid w:val="00D71F25"/>
    <w:rsid w:val="00D72A9C"/>
    <w:rsid w:val="00D73E1E"/>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3B5"/>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D516C"/>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EDD"/>
    <w:rsid w:val="00F1409D"/>
    <w:rsid w:val="00F14214"/>
    <w:rsid w:val="00F157A9"/>
    <w:rsid w:val="00F25BB6"/>
    <w:rsid w:val="00F26B7E"/>
    <w:rsid w:val="00F27A3B"/>
    <w:rsid w:val="00F33817"/>
    <w:rsid w:val="00F420D5"/>
    <w:rsid w:val="00F451EA"/>
    <w:rsid w:val="00F45447"/>
    <w:rsid w:val="00F456C6"/>
    <w:rsid w:val="00F4577B"/>
    <w:rsid w:val="00F46496"/>
    <w:rsid w:val="00F46DD2"/>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2F48"/>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D17BC3"/>
    <w:rsid w:val="4CF40012"/>
    <w:rsid w:val="5F866BAF"/>
    <w:rsid w:val="66CF5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227"/>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Bodytext1">
    <w:name w:val="Body text|1"/>
    <w:basedOn w:val="afff5"/>
    <w:qFormat/>
    <w:pPr>
      <w:spacing w:line="360" w:lineRule="auto"/>
      <w:ind w:firstLine="400"/>
    </w:pPr>
    <w:rPr>
      <w:rFonts w:ascii="宋体" w:hAnsi="宋体" w:cs="宋体"/>
      <w:sz w:val="18"/>
      <w:szCs w:val="18"/>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227"/>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Bodytext1">
    <w:name w:val="Body text|1"/>
    <w:basedOn w:val="afff5"/>
    <w:qFormat/>
    <w:pPr>
      <w:spacing w:line="360" w:lineRule="auto"/>
      <w:ind w:firstLine="400"/>
    </w:pPr>
    <w:rPr>
      <w:rFonts w:ascii="宋体" w:hAnsi="宋体" w:cs="宋体"/>
      <w:sz w:val="18"/>
      <w:szCs w:val="1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2C262B097B542B6A0220379253CF56A"/>
        <w:category>
          <w:name w:val="常规"/>
          <w:gallery w:val="placeholder"/>
        </w:category>
        <w:types>
          <w:type w:val="bbPlcHdr"/>
        </w:types>
        <w:behaviors>
          <w:behavior w:val="content"/>
        </w:behaviors>
        <w:guid w:val="{863B9208-E0C5-4133-A904-7CA9B65ED935}"/>
      </w:docPartPr>
      <w:docPartBody>
        <w:p w:rsidR="00450244" w:rsidRDefault="008B7076">
          <w:pPr>
            <w:pStyle w:val="02C262B097B542B6A0220379253CF56A"/>
          </w:pPr>
          <w:r>
            <w:rPr>
              <w:rStyle w:val="a3"/>
              <w:rFonts w:hint="eastAsia"/>
            </w:rPr>
            <w:t>单击或点击此处输入文字。</w:t>
          </w:r>
        </w:p>
      </w:docPartBody>
    </w:docPart>
    <w:docPart>
      <w:docPartPr>
        <w:name w:val="83B3477BD22347A99A622029498120B2"/>
        <w:category>
          <w:name w:val="常规"/>
          <w:gallery w:val="placeholder"/>
        </w:category>
        <w:types>
          <w:type w:val="bbPlcHdr"/>
        </w:types>
        <w:behaviors>
          <w:behavior w:val="content"/>
        </w:behaviors>
        <w:guid w:val="{EC4D53C7-F67A-4816-AA87-D74914AAA762}"/>
      </w:docPartPr>
      <w:docPartBody>
        <w:p w:rsidR="00450244" w:rsidRDefault="008B7076">
          <w:pPr>
            <w:pStyle w:val="83B3477BD22347A99A622029498120B2"/>
          </w:pPr>
          <w:r>
            <w:rPr>
              <w:rStyle w:val="a3"/>
              <w:rFonts w:hint="eastAsia"/>
            </w:rPr>
            <w:t>选择一项。</w:t>
          </w:r>
        </w:p>
      </w:docPartBody>
    </w:docPart>
    <w:docPart>
      <w:docPartPr>
        <w:name w:val="3729AA34514F4DB7BBA4185FCABCDD0E"/>
        <w:category>
          <w:name w:val="常规"/>
          <w:gallery w:val="placeholder"/>
        </w:category>
        <w:types>
          <w:type w:val="bbPlcHdr"/>
        </w:types>
        <w:behaviors>
          <w:behavior w:val="content"/>
        </w:behaviors>
        <w:guid w:val="{8381E85A-4926-43C5-BA4D-674A012B60BE}"/>
      </w:docPartPr>
      <w:docPartBody>
        <w:p w:rsidR="00450244" w:rsidRDefault="008B7076">
          <w:pPr>
            <w:pStyle w:val="3729AA34514F4DB7BBA4185FCABCDD0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5E0"/>
    <w:rsid w:val="00005322"/>
    <w:rsid w:val="000E2069"/>
    <w:rsid w:val="00226770"/>
    <w:rsid w:val="00363861"/>
    <w:rsid w:val="003A7718"/>
    <w:rsid w:val="00450244"/>
    <w:rsid w:val="004D6DFE"/>
    <w:rsid w:val="006210D0"/>
    <w:rsid w:val="007309F1"/>
    <w:rsid w:val="007F4B89"/>
    <w:rsid w:val="008B7076"/>
    <w:rsid w:val="00924301"/>
    <w:rsid w:val="00A41A78"/>
    <w:rsid w:val="00B1085A"/>
    <w:rsid w:val="00BB254E"/>
    <w:rsid w:val="00C07E03"/>
    <w:rsid w:val="00C545E0"/>
    <w:rsid w:val="00C95123"/>
    <w:rsid w:val="00DF173F"/>
    <w:rsid w:val="00E81932"/>
    <w:rsid w:val="00F03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2C262B097B542B6A0220379253CF56A">
    <w:name w:val="02C262B097B542B6A0220379253CF56A"/>
    <w:pPr>
      <w:widowControl w:val="0"/>
      <w:jc w:val="both"/>
    </w:pPr>
    <w:rPr>
      <w:kern w:val="2"/>
      <w:sz w:val="21"/>
      <w:szCs w:val="22"/>
    </w:rPr>
  </w:style>
  <w:style w:type="paragraph" w:customStyle="1" w:styleId="83B3477BD22347A99A622029498120B2">
    <w:name w:val="83B3477BD22347A99A622029498120B2"/>
    <w:pPr>
      <w:widowControl w:val="0"/>
      <w:jc w:val="both"/>
    </w:pPr>
    <w:rPr>
      <w:kern w:val="2"/>
      <w:sz w:val="21"/>
      <w:szCs w:val="22"/>
    </w:rPr>
  </w:style>
  <w:style w:type="paragraph" w:customStyle="1" w:styleId="3729AA34514F4DB7BBA4185FCABCDD0E">
    <w:name w:val="3729AA34514F4DB7BBA4185FCABCDD0E"/>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2C262B097B542B6A0220379253CF56A">
    <w:name w:val="02C262B097B542B6A0220379253CF56A"/>
    <w:pPr>
      <w:widowControl w:val="0"/>
      <w:jc w:val="both"/>
    </w:pPr>
    <w:rPr>
      <w:kern w:val="2"/>
      <w:sz w:val="21"/>
      <w:szCs w:val="22"/>
    </w:rPr>
  </w:style>
  <w:style w:type="paragraph" w:customStyle="1" w:styleId="83B3477BD22347A99A622029498120B2">
    <w:name w:val="83B3477BD22347A99A622029498120B2"/>
    <w:pPr>
      <w:widowControl w:val="0"/>
      <w:jc w:val="both"/>
    </w:pPr>
    <w:rPr>
      <w:kern w:val="2"/>
      <w:sz w:val="21"/>
      <w:szCs w:val="22"/>
    </w:rPr>
  </w:style>
  <w:style w:type="paragraph" w:customStyle="1" w:styleId="3729AA34514F4DB7BBA4185FCABCDD0E">
    <w:name w:val="3729AA34514F4DB7BBA4185FCABCDD0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0F672-EED4-44DF-BBD4-DBDE51CA6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147</TotalTime>
  <Pages>7</Pages>
  <Words>566</Words>
  <Characters>3229</Characters>
  <Application>Microsoft Office Word</Application>
  <DocSecurity>0</DocSecurity>
  <Lines>26</Lines>
  <Paragraphs>7</Paragraphs>
  <ScaleCrop>false</ScaleCrop>
  <Company>PCMI</Company>
  <LinksUpToDate>false</LinksUpToDate>
  <CharactersWithSpaces>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kangh</dc:creator>
  <dc:description>&lt;config cover="true" show_menu="true" version="1.0.0" doctype="SDKXY"&gt;_x000d_
&lt;/config&gt;</dc:description>
  <cp:lastModifiedBy>Windows 用户</cp:lastModifiedBy>
  <cp:revision>20</cp:revision>
  <cp:lastPrinted>2020-08-30T10:00:00Z</cp:lastPrinted>
  <dcterms:created xsi:type="dcterms:W3CDTF">2021-01-07T06:00:00Z</dcterms:created>
  <dcterms:modified xsi:type="dcterms:W3CDTF">2022-09-28T08:11:00Z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2052-11.1.0.12302</vt:lpwstr>
  </property>
  <property fmtid="{D5CDD505-2E9C-101B-9397-08002B2CF9AE}" pid="15" name="ICV">
    <vt:lpwstr>D7677DCA4A3B4470B4FEDCFC18E29DC6</vt:lpwstr>
  </property>
</Properties>
</file>